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EF6C25" w14:textId="65B2E242" w:rsidR="00D27033" w:rsidRDefault="00075DF2">
      <w:pPr>
        <w:pStyle w:val="CRCoverPage"/>
        <w:tabs>
          <w:tab w:val="right" w:pos="9639"/>
        </w:tabs>
        <w:spacing w:after="0"/>
        <w:rPr>
          <w:b/>
          <w:noProof/>
          <w:sz w:val="24"/>
          <w:szCs w:val="24"/>
          <w:lang w:val="sv-SE"/>
        </w:rPr>
      </w:pPr>
      <w:bookmarkStart w:id="0" w:name="_Toc29239796"/>
      <w:bookmarkStart w:id="1" w:name="_Toc29239818"/>
      <w:bookmarkStart w:id="2" w:name="_Toc37296173"/>
      <w:r>
        <w:rPr>
          <w:b/>
          <w:noProof/>
          <w:sz w:val="24"/>
          <w:szCs w:val="24"/>
          <w:lang w:val="sv-SE"/>
        </w:rPr>
        <w:t xml:space="preserve">3GPP </w:t>
      </w:r>
      <w:r w:rsidR="004B3124" w:rsidRPr="004B3124">
        <w:rPr>
          <w:b/>
          <w:noProof/>
          <w:sz w:val="24"/>
          <w:szCs w:val="24"/>
          <w:lang w:val="sv-SE"/>
        </w:rPr>
        <w:t>TSG-RAN WG2 Meeting #</w:t>
      </w:r>
      <w:r w:rsidR="00535C9D" w:rsidRPr="004B3124">
        <w:rPr>
          <w:b/>
          <w:noProof/>
          <w:sz w:val="24"/>
          <w:szCs w:val="24"/>
          <w:lang w:val="sv-SE"/>
        </w:rPr>
        <w:t>11</w:t>
      </w:r>
      <w:r w:rsidR="00535C9D">
        <w:rPr>
          <w:b/>
          <w:noProof/>
          <w:sz w:val="24"/>
          <w:szCs w:val="24"/>
          <w:lang w:val="sv-SE"/>
        </w:rPr>
        <w:t>3</w:t>
      </w:r>
      <w:r w:rsidR="00535C9D" w:rsidRPr="004B3124">
        <w:rPr>
          <w:b/>
          <w:noProof/>
          <w:sz w:val="24"/>
          <w:szCs w:val="24"/>
          <w:lang w:val="sv-SE"/>
        </w:rPr>
        <w:t xml:space="preserve"> </w:t>
      </w:r>
      <w:r w:rsidR="004B3124" w:rsidRPr="004B3124">
        <w:rPr>
          <w:b/>
          <w:noProof/>
          <w:sz w:val="24"/>
          <w:szCs w:val="24"/>
          <w:lang w:val="sv-SE"/>
        </w:rPr>
        <w:t>electronic</w:t>
      </w:r>
      <w:r>
        <w:rPr>
          <w:b/>
          <w:noProof/>
          <w:sz w:val="24"/>
          <w:szCs w:val="24"/>
          <w:lang w:val="sv-SE"/>
        </w:rPr>
        <w:tab/>
      </w:r>
      <w:r w:rsidR="003C250C" w:rsidRPr="003C250C">
        <w:rPr>
          <w:b/>
          <w:noProof/>
          <w:sz w:val="24"/>
          <w:szCs w:val="24"/>
          <w:lang w:val="sv-SE"/>
        </w:rPr>
        <w:t>R2-2101940</w:t>
      </w:r>
      <w:bookmarkStart w:id="3" w:name="_GoBack"/>
      <w:bookmarkEnd w:id="3"/>
    </w:p>
    <w:p w14:paraId="2614A375" w14:textId="1F3E6268" w:rsidR="00D27033" w:rsidRDefault="00984670">
      <w:pPr>
        <w:pStyle w:val="CRCoverPage"/>
        <w:outlineLvl w:val="0"/>
        <w:rPr>
          <w:b/>
          <w:noProof/>
          <w:sz w:val="24"/>
          <w:szCs w:val="24"/>
        </w:rPr>
      </w:pPr>
      <w:r>
        <w:rPr>
          <w:b/>
          <w:noProof/>
          <w:sz w:val="24"/>
          <w:lang w:eastAsia="zh-TW"/>
        </w:rPr>
        <w:t>Online</w:t>
      </w:r>
      <w:r w:rsidRPr="006279C7">
        <w:rPr>
          <w:b/>
          <w:noProof/>
          <w:sz w:val="24"/>
          <w:lang w:eastAsia="zh-TW"/>
        </w:rPr>
        <w:t xml:space="preserve">, </w:t>
      </w:r>
      <w:r w:rsidR="00535C9D">
        <w:rPr>
          <w:b/>
          <w:noProof/>
          <w:sz w:val="24"/>
          <w:lang w:val="de-DE" w:eastAsia="zh-TW"/>
        </w:rPr>
        <w:t>Jan</w:t>
      </w:r>
      <w:r w:rsidRPr="001D0E79">
        <w:rPr>
          <w:b/>
          <w:noProof/>
          <w:sz w:val="24"/>
          <w:lang w:val="de-DE" w:eastAsia="zh-TW"/>
        </w:rPr>
        <w:t xml:space="preserve"> </w:t>
      </w:r>
      <w:r w:rsidR="00EF690E">
        <w:rPr>
          <w:b/>
          <w:noProof/>
          <w:sz w:val="24"/>
          <w:lang w:val="de-DE" w:eastAsia="zh-TW"/>
        </w:rPr>
        <w:t>2</w:t>
      </w:r>
      <w:r w:rsidR="00535C9D">
        <w:rPr>
          <w:b/>
          <w:noProof/>
          <w:sz w:val="24"/>
          <w:lang w:val="de-DE" w:eastAsia="zh-TW"/>
        </w:rPr>
        <w:t>5th</w:t>
      </w:r>
      <w:r w:rsidRPr="001D0E79">
        <w:rPr>
          <w:b/>
          <w:noProof/>
          <w:sz w:val="24"/>
          <w:lang w:val="de-DE" w:eastAsia="zh-TW"/>
        </w:rPr>
        <w:t xml:space="preserve"> - </w:t>
      </w:r>
      <w:r w:rsidR="00535C9D">
        <w:rPr>
          <w:b/>
          <w:noProof/>
          <w:sz w:val="24"/>
          <w:lang w:val="de-DE" w:eastAsia="zh-TW"/>
        </w:rPr>
        <w:t>Feb 5</w:t>
      </w:r>
      <w:r w:rsidRPr="001D0E79">
        <w:rPr>
          <w:b/>
          <w:noProof/>
          <w:sz w:val="24"/>
          <w:lang w:val="de-DE" w:eastAsia="zh-TW"/>
        </w:rPr>
        <w:t>th, 202</w:t>
      </w:r>
      <w:r w:rsidR="00535C9D">
        <w:rPr>
          <w:b/>
          <w:noProof/>
          <w:sz w:val="24"/>
          <w:lang w:val="de-DE" w:eastAsia="zh-TW"/>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7033" w14:paraId="31CB553C" w14:textId="77777777">
        <w:tc>
          <w:tcPr>
            <w:tcW w:w="9641" w:type="dxa"/>
            <w:gridSpan w:val="9"/>
            <w:tcBorders>
              <w:top w:val="single" w:sz="4" w:space="0" w:color="auto"/>
              <w:left w:val="single" w:sz="4" w:space="0" w:color="auto"/>
              <w:right w:val="single" w:sz="4" w:space="0" w:color="auto"/>
            </w:tcBorders>
          </w:tcPr>
          <w:p w14:paraId="00CF7515" w14:textId="77777777" w:rsidR="00D27033" w:rsidRDefault="00075DF2">
            <w:pPr>
              <w:pStyle w:val="CRCoverPage"/>
              <w:spacing w:after="0"/>
              <w:jc w:val="right"/>
              <w:rPr>
                <w:i/>
                <w:noProof/>
              </w:rPr>
            </w:pPr>
            <w:r>
              <w:rPr>
                <w:i/>
                <w:noProof/>
                <w:sz w:val="14"/>
              </w:rPr>
              <w:t>CR-Form-v12.0</w:t>
            </w:r>
          </w:p>
        </w:tc>
      </w:tr>
      <w:tr w:rsidR="00D27033" w14:paraId="514863AE" w14:textId="77777777">
        <w:tc>
          <w:tcPr>
            <w:tcW w:w="9641" w:type="dxa"/>
            <w:gridSpan w:val="9"/>
            <w:tcBorders>
              <w:left w:val="single" w:sz="4" w:space="0" w:color="auto"/>
              <w:right w:val="single" w:sz="4" w:space="0" w:color="auto"/>
            </w:tcBorders>
          </w:tcPr>
          <w:p w14:paraId="6091B7E3" w14:textId="77777777" w:rsidR="00D27033" w:rsidRDefault="00075DF2">
            <w:pPr>
              <w:pStyle w:val="CRCoverPage"/>
              <w:spacing w:after="0"/>
              <w:jc w:val="center"/>
              <w:rPr>
                <w:noProof/>
              </w:rPr>
            </w:pPr>
            <w:r>
              <w:rPr>
                <w:b/>
                <w:noProof/>
                <w:sz w:val="32"/>
              </w:rPr>
              <w:t>CHANGE REQUEST</w:t>
            </w:r>
          </w:p>
        </w:tc>
      </w:tr>
      <w:tr w:rsidR="00D27033" w14:paraId="61DA1B09" w14:textId="77777777">
        <w:tc>
          <w:tcPr>
            <w:tcW w:w="9641" w:type="dxa"/>
            <w:gridSpan w:val="9"/>
            <w:tcBorders>
              <w:left w:val="single" w:sz="4" w:space="0" w:color="auto"/>
              <w:right w:val="single" w:sz="4" w:space="0" w:color="auto"/>
            </w:tcBorders>
          </w:tcPr>
          <w:p w14:paraId="6124F50F" w14:textId="77777777" w:rsidR="00D27033" w:rsidRDefault="00D27033">
            <w:pPr>
              <w:pStyle w:val="CRCoverPage"/>
              <w:spacing w:after="0"/>
              <w:rPr>
                <w:noProof/>
                <w:sz w:val="8"/>
                <w:szCs w:val="8"/>
              </w:rPr>
            </w:pPr>
          </w:p>
        </w:tc>
      </w:tr>
      <w:tr w:rsidR="00D27033" w14:paraId="0FFDCB41" w14:textId="77777777">
        <w:tc>
          <w:tcPr>
            <w:tcW w:w="142" w:type="dxa"/>
            <w:tcBorders>
              <w:left w:val="single" w:sz="4" w:space="0" w:color="auto"/>
            </w:tcBorders>
          </w:tcPr>
          <w:p w14:paraId="074C1944" w14:textId="77777777" w:rsidR="00D27033" w:rsidRDefault="00D27033">
            <w:pPr>
              <w:pStyle w:val="CRCoverPage"/>
              <w:spacing w:after="0"/>
              <w:jc w:val="right"/>
              <w:rPr>
                <w:noProof/>
              </w:rPr>
            </w:pPr>
          </w:p>
        </w:tc>
        <w:tc>
          <w:tcPr>
            <w:tcW w:w="1559" w:type="dxa"/>
            <w:shd w:val="pct30" w:color="FFFF00" w:fill="auto"/>
          </w:tcPr>
          <w:p w14:paraId="0D71F5E3" w14:textId="726DC26E" w:rsidR="00D27033" w:rsidRDefault="00075DF2" w:rsidP="00435CCE">
            <w:pPr>
              <w:pStyle w:val="CRCoverPage"/>
              <w:spacing w:after="0"/>
              <w:jc w:val="right"/>
              <w:rPr>
                <w:b/>
                <w:noProof/>
                <w:sz w:val="28"/>
              </w:rPr>
            </w:pPr>
            <w:r>
              <w:rPr>
                <w:b/>
                <w:noProof/>
                <w:sz w:val="28"/>
              </w:rPr>
              <w:t>38.3</w:t>
            </w:r>
            <w:r w:rsidR="00435CCE">
              <w:rPr>
                <w:b/>
                <w:noProof/>
                <w:sz w:val="28"/>
              </w:rPr>
              <w:t>3</w:t>
            </w:r>
            <w:r>
              <w:rPr>
                <w:b/>
                <w:noProof/>
                <w:sz w:val="28"/>
              </w:rPr>
              <w:t>1</w:t>
            </w:r>
          </w:p>
        </w:tc>
        <w:tc>
          <w:tcPr>
            <w:tcW w:w="709" w:type="dxa"/>
          </w:tcPr>
          <w:p w14:paraId="67F2B112" w14:textId="77777777" w:rsidR="00D27033" w:rsidRDefault="00075DF2">
            <w:pPr>
              <w:pStyle w:val="CRCoverPage"/>
              <w:spacing w:after="0"/>
              <w:jc w:val="center"/>
              <w:rPr>
                <w:noProof/>
              </w:rPr>
            </w:pPr>
            <w:r>
              <w:rPr>
                <w:b/>
                <w:noProof/>
                <w:sz w:val="28"/>
              </w:rPr>
              <w:t>CR</w:t>
            </w:r>
          </w:p>
        </w:tc>
        <w:tc>
          <w:tcPr>
            <w:tcW w:w="1276" w:type="dxa"/>
            <w:shd w:val="pct30" w:color="FFFF00" w:fill="auto"/>
          </w:tcPr>
          <w:p w14:paraId="647FF4CD" w14:textId="77D17BB9" w:rsidR="00D27033" w:rsidRDefault="005D47BD">
            <w:pPr>
              <w:pStyle w:val="CRCoverPage"/>
              <w:spacing w:after="0"/>
              <w:rPr>
                <w:b/>
                <w:noProof/>
                <w:sz w:val="28"/>
              </w:rPr>
            </w:pPr>
            <w:r>
              <w:rPr>
                <w:b/>
                <w:noProof/>
                <w:sz w:val="28"/>
              </w:rPr>
              <w:t>2434</w:t>
            </w:r>
          </w:p>
        </w:tc>
        <w:tc>
          <w:tcPr>
            <w:tcW w:w="709" w:type="dxa"/>
          </w:tcPr>
          <w:p w14:paraId="1BDF4094" w14:textId="77777777" w:rsidR="00D27033" w:rsidRDefault="00075DF2">
            <w:pPr>
              <w:pStyle w:val="CRCoverPage"/>
              <w:tabs>
                <w:tab w:val="right" w:pos="625"/>
              </w:tabs>
              <w:spacing w:after="0"/>
              <w:jc w:val="center"/>
              <w:rPr>
                <w:noProof/>
              </w:rPr>
            </w:pPr>
            <w:r>
              <w:rPr>
                <w:b/>
                <w:bCs/>
                <w:noProof/>
                <w:sz w:val="28"/>
              </w:rPr>
              <w:t>rev</w:t>
            </w:r>
          </w:p>
        </w:tc>
        <w:tc>
          <w:tcPr>
            <w:tcW w:w="992" w:type="dxa"/>
            <w:shd w:val="pct30" w:color="FFFF00" w:fill="auto"/>
          </w:tcPr>
          <w:p w14:paraId="5EBD3B04" w14:textId="68E5D59A" w:rsidR="00D27033" w:rsidRDefault="003C250C">
            <w:pPr>
              <w:pStyle w:val="CRCoverPage"/>
              <w:spacing w:after="0"/>
              <w:jc w:val="center"/>
              <w:rPr>
                <w:b/>
                <w:noProof/>
                <w:sz w:val="28"/>
              </w:rPr>
            </w:pPr>
            <w:r>
              <w:rPr>
                <w:b/>
                <w:noProof/>
                <w:sz w:val="28"/>
              </w:rPr>
              <w:t>1</w:t>
            </w:r>
          </w:p>
        </w:tc>
        <w:tc>
          <w:tcPr>
            <w:tcW w:w="2410" w:type="dxa"/>
          </w:tcPr>
          <w:p w14:paraId="1C8DECB6" w14:textId="77777777" w:rsidR="00D27033" w:rsidRDefault="00075DF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BBEB6F2" w14:textId="6D0AFAD4" w:rsidR="00D27033" w:rsidRDefault="00075DF2" w:rsidP="00CB2384">
            <w:pPr>
              <w:pStyle w:val="CRCoverPage"/>
              <w:spacing w:after="0"/>
              <w:jc w:val="center"/>
              <w:rPr>
                <w:noProof/>
                <w:sz w:val="28"/>
              </w:rPr>
            </w:pPr>
            <w:r>
              <w:rPr>
                <w:b/>
                <w:noProof/>
                <w:sz w:val="28"/>
              </w:rPr>
              <w:t>16.</w:t>
            </w:r>
            <w:r w:rsidR="00535C9D">
              <w:rPr>
                <w:b/>
                <w:noProof/>
                <w:sz w:val="28"/>
              </w:rPr>
              <w:t>3</w:t>
            </w:r>
            <w:r>
              <w:rPr>
                <w:b/>
                <w:noProof/>
                <w:sz w:val="28"/>
              </w:rPr>
              <w:t>.</w:t>
            </w:r>
            <w:r w:rsidR="00CB2384">
              <w:rPr>
                <w:b/>
                <w:noProof/>
                <w:sz w:val="28"/>
              </w:rPr>
              <w:t>1</w:t>
            </w:r>
          </w:p>
        </w:tc>
        <w:tc>
          <w:tcPr>
            <w:tcW w:w="143" w:type="dxa"/>
            <w:tcBorders>
              <w:right w:val="single" w:sz="4" w:space="0" w:color="auto"/>
            </w:tcBorders>
          </w:tcPr>
          <w:p w14:paraId="2E7D1790" w14:textId="77777777" w:rsidR="00D27033" w:rsidRDefault="00D27033">
            <w:pPr>
              <w:pStyle w:val="CRCoverPage"/>
              <w:spacing w:after="0"/>
              <w:rPr>
                <w:noProof/>
              </w:rPr>
            </w:pPr>
          </w:p>
        </w:tc>
      </w:tr>
      <w:tr w:rsidR="00D27033" w14:paraId="2865DC6F" w14:textId="77777777">
        <w:tc>
          <w:tcPr>
            <w:tcW w:w="9641" w:type="dxa"/>
            <w:gridSpan w:val="9"/>
            <w:tcBorders>
              <w:left w:val="single" w:sz="4" w:space="0" w:color="auto"/>
              <w:right w:val="single" w:sz="4" w:space="0" w:color="auto"/>
            </w:tcBorders>
          </w:tcPr>
          <w:p w14:paraId="166B2B39" w14:textId="77777777" w:rsidR="00D27033" w:rsidRDefault="00D27033">
            <w:pPr>
              <w:pStyle w:val="CRCoverPage"/>
              <w:spacing w:after="0"/>
              <w:rPr>
                <w:noProof/>
              </w:rPr>
            </w:pPr>
          </w:p>
        </w:tc>
      </w:tr>
      <w:tr w:rsidR="00D27033" w14:paraId="646BC6DE" w14:textId="77777777">
        <w:tc>
          <w:tcPr>
            <w:tcW w:w="9641" w:type="dxa"/>
            <w:gridSpan w:val="9"/>
            <w:tcBorders>
              <w:top w:val="single" w:sz="4" w:space="0" w:color="auto"/>
            </w:tcBorders>
          </w:tcPr>
          <w:p w14:paraId="66C6670A" w14:textId="77777777" w:rsidR="00D27033" w:rsidRDefault="00075DF2">
            <w:pPr>
              <w:pStyle w:val="CRCoverPage"/>
              <w:spacing w:after="0"/>
              <w:jc w:val="center"/>
              <w:rPr>
                <w:rFonts w:cs="Arial"/>
                <w:i/>
                <w:noProof/>
              </w:rPr>
            </w:pPr>
            <w:r>
              <w:rPr>
                <w:rFonts w:cs="Arial"/>
                <w:i/>
                <w:noProof/>
              </w:rPr>
              <w:t xml:space="preserve">For </w:t>
            </w:r>
            <w:hyperlink r:id="rId12" w:anchor="_blank" w:history="1">
              <w:r>
                <w:rPr>
                  <w:rStyle w:val="af5"/>
                  <w:rFonts w:cs="Arial"/>
                  <w:b/>
                  <w:i/>
                  <w:color w:val="FF0000"/>
                </w:rPr>
                <w:t>HE</w:t>
              </w:r>
              <w:bookmarkStart w:id="4" w:name="_Hlt497126619"/>
              <w:r>
                <w:rPr>
                  <w:rStyle w:val="af5"/>
                  <w:rFonts w:cs="Arial"/>
                  <w:b/>
                  <w:i/>
                  <w:color w:val="FF0000"/>
                </w:rPr>
                <w:t>L</w:t>
              </w:r>
              <w:bookmarkEnd w:id="4"/>
              <w:r>
                <w:rPr>
                  <w:rStyle w:val="af5"/>
                  <w:rFonts w:cs="Arial"/>
                  <w:b/>
                  <w:i/>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f5"/>
                  <w:rFonts w:cs="Arial"/>
                  <w:i/>
                </w:rPr>
                <w:t>http://www.3gpp.org/Change-Requests</w:t>
              </w:r>
            </w:hyperlink>
            <w:r>
              <w:rPr>
                <w:rFonts w:cs="Arial"/>
                <w:i/>
                <w:noProof/>
              </w:rPr>
              <w:t>.</w:t>
            </w:r>
          </w:p>
        </w:tc>
      </w:tr>
      <w:tr w:rsidR="00D27033" w14:paraId="7A936160" w14:textId="77777777">
        <w:tc>
          <w:tcPr>
            <w:tcW w:w="9641" w:type="dxa"/>
            <w:gridSpan w:val="9"/>
          </w:tcPr>
          <w:p w14:paraId="15B9237E" w14:textId="77777777" w:rsidR="00D27033" w:rsidRDefault="00D27033">
            <w:pPr>
              <w:pStyle w:val="CRCoverPage"/>
              <w:spacing w:after="0"/>
              <w:rPr>
                <w:noProof/>
                <w:sz w:val="8"/>
                <w:szCs w:val="8"/>
              </w:rPr>
            </w:pPr>
          </w:p>
        </w:tc>
      </w:tr>
    </w:tbl>
    <w:p w14:paraId="030BA075" w14:textId="77777777" w:rsidR="00D27033" w:rsidRDefault="00D270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7033" w14:paraId="1017B864" w14:textId="77777777">
        <w:tc>
          <w:tcPr>
            <w:tcW w:w="2835" w:type="dxa"/>
          </w:tcPr>
          <w:p w14:paraId="7017504A" w14:textId="77777777" w:rsidR="00D27033" w:rsidRDefault="00075DF2">
            <w:pPr>
              <w:pStyle w:val="CRCoverPage"/>
              <w:tabs>
                <w:tab w:val="right" w:pos="2751"/>
              </w:tabs>
              <w:spacing w:after="0"/>
              <w:rPr>
                <w:b/>
                <w:i/>
                <w:noProof/>
              </w:rPr>
            </w:pPr>
            <w:r>
              <w:rPr>
                <w:b/>
                <w:i/>
                <w:noProof/>
              </w:rPr>
              <w:t>Proposed change affects:</w:t>
            </w:r>
          </w:p>
        </w:tc>
        <w:tc>
          <w:tcPr>
            <w:tcW w:w="1418" w:type="dxa"/>
          </w:tcPr>
          <w:p w14:paraId="49701208" w14:textId="77777777" w:rsidR="00D27033" w:rsidRDefault="00075D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0A415" w14:textId="77777777" w:rsidR="00D27033" w:rsidRDefault="00D27033">
            <w:pPr>
              <w:pStyle w:val="CRCoverPage"/>
              <w:spacing w:after="0"/>
              <w:jc w:val="center"/>
              <w:rPr>
                <w:b/>
                <w:caps/>
                <w:noProof/>
              </w:rPr>
            </w:pPr>
          </w:p>
        </w:tc>
        <w:tc>
          <w:tcPr>
            <w:tcW w:w="709" w:type="dxa"/>
            <w:tcBorders>
              <w:left w:val="single" w:sz="4" w:space="0" w:color="auto"/>
            </w:tcBorders>
          </w:tcPr>
          <w:p w14:paraId="5B53980A" w14:textId="77777777" w:rsidR="00D27033" w:rsidRDefault="00075D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FC8C61" w14:textId="77777777" w:rsidR="00D27033" w:rsidRDefault="00075DF2">
            <w:pPr>
              <w:pStyle w:val="CRCoverPage"/>
              <w:spacing w:after="0"/>
              <w:jc w:val="center"/>
              <w:rPr>
                <w:b/>
                <w:caps/>
                <w:noProof/>
              </w:rPr>
            </w:pPr>
            <w:r>
              <w:rPr>
                <w:b/>
                <w:caps/>
                <w:noProof/>
              </w:rPr>
              <w:t>x</w:t>
            </w:r>
          </w:p>
        </w:tc>
        <w:tc>
          <w:tcPr>
            <w:tcW w:w="2126" w:type="dxa"/>
          </w:tcPr>
          <w:p w14:paraId="63A2296C" w14:textId="77777777" w:rsidR="00D27033" w:rsidRDefault="00075D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BF950" w14:textId="4517D5A1" w:rsidR="00D27033" w:rsidRDefault="00D27033">
            <w:pPr>
              <w:pStyle w:val="CRCoverPage"/>
              <w:spacing w:after="0"/>
              <w:jc w:val="center"/>
              <w:rPr>
                <w:b/>
                <w:caps/>
                <w:noProof/>
              </w:rPr>
            </w:pPr>
          </w:p>
        </w:tc>
        <w:tc>
          <w:tcPr>
            <w:tcW w:w="1418" w:type="dxa"/>
            <w:tcBorders>
              <w:left w:val="nil"/>
            </w:tcBorders>
          </w:tcPr>
          <w:p w14:paraId="4F384D2D" w14:textId="77777777" w:rsidR="00D27033" w:rsidRDefault="00075D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F58C64" w14:textId="77777777" w:rsidR="00D27033" w:rsidRDefault="00D27033">
            <w:pPr>
              <w:pStyle w:val="CRCoverPage"/>
              <w:spacing w:after="0"/>
              <w:jc w:val="center"/>
              <w:rPr>
                <w:b/>
                <w:bCs/>
                <w:caps/>
                <w:noProof/>
              </w:rPr>
            </w:pPr>
          </w:p>
        </w:tc>
      </w:tr>
    </w:tbl>
    <w:p w14:paraId="7909828E" w14:textId="77777777" w:rsidR="00D27033" w:rsidRDefault="00D270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7033" w14:paraId="19044F46" w14:textId="77777777">
        <w:tc>
          <w:tcPr>
            <w:tcW w:w="9640" w:type="dxa"/>
            <w:gridSpan w:val="11"/>
          </w:tcPr>
          <w:p w14:paraId="7CE2848F" w14:textId="77777777" w:rsidR="00D27033" w:rsidRDefault="00D27033">
            <w:pPr>
              <w:pStyle w:val="CRCoverPage"/>
              <w:spacing w:after="0"/>
              <w:rPr>
                <w:noProof/>
                <w:sz w:val="8"/>
                <w:szCs w:val="8"/>
              </w:rPr>
            </w:pPr>
          </w:p>
        </w:tc>
      </w:tr>
      <w:tr w:rsidR="00D27033" w14:paraId="293E1528" w14:textId="77777777">
        <w:tc>
          <w:tcPr>
            <w:tcW w:w="1843" w:type="dxa"/>
            <w:tcBorders>
              <w:top w:val="single" w:sz="4" w:space="0" w:color="auto"/>
              <w:left w:val="single" w:sz="4" w:space="0" w:color="auto"/>
            </w:tcBorders>
          </w:tcPr>
          <w:p w14:paraId="5561E481" w14:textId="77777777" w:rsidR="00D27033" w:rsidRDefault="00075D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880BEC" w14:textId="042797E8" w:rsidR="00D27033" w:rsidRDefault="00435CCE" w:rsidP="00435CCE">
            <w:pPr>
              <w:pStyle w:val="CRCoverPage"/>
              <w:spacing w:after="0"/>
              <w:ind w:left="100"/>
              <w:rPr>
                <w:noProof/>
              </w:rPr>
            </w:pPr>
            <w:r>
              <w:t xml:space="preserve">Correction on </w:t>
            </w:r>
            <w:r w:rsidR="00137E33">
              <w:t>SL LCP restriction of configured grant type 1</w:t>
            </w:r>
          </w:p>
        </w:tc>
      </w:tr>
      <w:tr w:rsidR="00D27033" w14:paraId="5F3C6A09" w14:textId="77777777">
        <w:tc>
          <w:tcPr>
            <w:tcW w:w="1843" w:type="dxa"/>
            <w:tcBorders>
              <w:left w:val="single" w:sz="4" w:space="0" w:color="auto"/>
            </w:tcBorders>
          </w:tcPr>
          <w:p w14:paraId="4DBE70C1"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1DF8720F" w14:textId="77777777" w:rsidR="00D27033" w:rsidRDefault="00D27033">
            <w:pPr>
              <w:pStyle w:val="CRCoverPage"/>
              <w:spacing w:after="0"/>
              <w:rPr>
                <w:noProof/>
                <w:sz w:val="8"/>
                <w:szCs w:val="8"/>
              </w:rPr>
            </w:pPr>
          </w:p>
        </w:tc>
      </w:tr>
      <w:tr w:rsidR="00D27033" w14:paraId="4F7607B6" w14:textId="77777777">
        <w:tc>
          <w:tcPr>
            <w:tcW w:w="1843" w:type="dxa"/>
            <w:tcBorders>
              <w:left w:val="single" w:sz="4" w:space="0" w:color="auto"/>
            </w:tcBorders>
          </w:tcPr>
          <w:p w14:paraId="2BBCCB24" w14:textId="77777777" w:rsidR="00D27033" w:rsidRDefault="00075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C9DED3" w14:textId="74A72307" w:rsidR="00D27033" w:rsidRDefault="00075DF2">
            <w:pPr>
              <w:pStyle w:val="CRCoverPage"/>
              <w:spacing w:after="0"/>
              <w:ind w:left="100"/>
              <w:rPr>
                <w:noProof/>
              </w:rPr>
            </w:pPr>
            <w:r>
              <w:rPr>
                <w:noProof/>
              </w:rPr>
              <w:t>ASUSTe</w:t>
            </w:r>
            <w:r w:rsidR="00F12D5F">
              <w:rPr>
                <w:noProof/>
              </w:rPr>
              <w:t>K</w:t>
            </w:r>
          </w:p>
        </w:tc>
      </w:tr>
      <w:tr w:rsidR="00D27033" w14:paraId="4A89067F" w14:textId="77777777">
        <w:tc>
          <w:tcPr>
            <w:tcW w:w="1843" w:type="dxa"/>
            <w:tcBorders>
              <w:left w:val="single" w:sz="4" w:space="0" w:color="auto"/>
            </w:tcBorders>
          </w:tcPr>
          <w:p w14:paraId="7E12C0C2" w14:textId="77777777" w:rsidR="00D27033" w:rsidRDefault="00075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9C50B" w14:textId="77777777" w:rsidR="00D27033" w:rsidRDefault="00075DF2">
            <w:pPr>
              <w:pStyle w:val="CRCoverPage"/>
              <w:spacing w:after="0"/>
              <w:ind w:left="100"/>
              <w:rPr>
                <w:noProof/>
              </w:rPr>
            </w:pPr>
            <w:r>
              <w:rPr>
                <w:noProof/>
              </w:rPr>
              <w:t>R2</w:t>
            </w:r>
          </w:p>
        </w:tc>
      </w:tr>
      <w:tr w:rsidR="00D27033" w14:paraId="014083CD" w14:textId="77777777">
        <w:tc>
          <w:tcPr>
            <w:tcW w:w="1843" w:type="dxa"/>
            <w:tcBorders>
              <w:left w:val="single" w:sz="4" w:space="0" w:color="auto"/>
            </w:tcBorders>
          </w:tcPr>
          <w:p w14:paraId="05CB0544"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5895ADFC" w14:textId="77777777" w:rsidR="00D27033" w:rsidRDefault="00D27033">
            <w:pPr>
              <w:pStyle w:val="CRCoverPage"/>
              <w:spacing w:after="0"/>
              <w:rPr>
                <w:noProof/>
                <w:sz w:val="8"/>
                <w:szCs w:val="8"/>
              </w:rPr>
            </w:pPr>
          </w:p>
        </w:tc>
      </w:tr>
      <w:tr w:rsidR="00D27033" w14:paraId="11A5AFB6" w14:textId="77777777">
        <w:tc>
          <w:tcPr>
            <w:tcW w:w="1843" w:type="dxa"/>
            <w:tcBorders>
              <w:left w:val="single" w:sz="4" w:space="0" w:color="auto"/>
            </w:tcBorders>
          </w:tcPr>
          <w:p w14:paraId="230D0E7D" w14:textId="77777777" w:rsidR="00D27033" w:rsidRDefault="00075DF2">
            <w:pPr>
              <w:pStyle w:val="CRCoverPage"/>
              <w:tabs>
                <w:tab w:val="right" w:pos="1759"/>
              </w:tabs>
              <w:spacing w:after="0"/>
              <w:rPr>
                <w:b/>
                <w:i/>
                <w:noProof/>
              </w:rPr>
            </w:pPr>
            <w:r>
              <w:rPr>
                <w:b/>
                <w:i/>
                <w:noProof/>
              </w:rPr>
              <w:t>Work item code:</w:t>
            </w:r>
          </w:p>
        </w:tc>
        <w:tc>
          <w:tcPr>
            <w:tcW w:w="3686" w:type="dxa"/>
            <w:gridSpan w:val="5"/>
            <w:shd w:val="pct30" w:color="FFFF00" w:fill="auto"/>
          </w:tcPr>
          <w:p w14:paraId="46F1A209" w14:textId="463491A4" w:rsidR="00D27033" w:rsidRDefault="006B779B">
            <w:pPr>
              <w:pStyle w:val="CRCoverPage"/>
              <w:spacing w:after="0"/>
              <w:ind w:left="100"/>
              <w:rPr>
                <w:noProof/>
              </w:rPr>
            </w:pPr>
            <w:r w:rsidRPr="006B779B">
              <w:t>5G_V2X_NRSL-Core</w:t>
            </w:r>
          </w:p>
        </w:tc>
        <w:tc>
          <w:tcPr>
            <w:tcW w:w="567" w:type="dxa"/>
            <w:tcBorders>
              <w:left w:val="nil"/>
            </w:tcBorders>
          </w:tcPr>
          <w:p w14:paraId="3EE20355" w14:textId="77777777" w:rsidR="00D27033" w:rsidRDefault="00D27033">
            <w:pPr>
              <w:pStyle w:val="CRCoverPage"/>
              <w:spacing w:after="0"/>
              <w:ind w:right="100"/>
              <w:rPr>
                <w:noProof/>
              </w:rPr>
            </w:pPr>
          </w:p>
        </w:tc>
        <w:tc>
          <w:tcPr>
            <w:tcW w:w="1417" w:type="dxa"/>
            <w:gridSpan w:val="3"/>
            <w:tcBorders>
              <w:left w:val="nil"/>
            </w:tcBorders>
          </w:tcPr>
          <w:p w14:paraId="7FA69DC1" w14:textId="77777777" w:rsidR="00D27033" w:rsidRDefault="00075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FEF910" w14:textId="293AFF06" w:rsidR="00D27033" w:rsidRDefault="00075DF2" w:rsidP="00535C9D">
            <w:pPr>
              <w:pStyle w:val="CRCoverPage"/>
              <w:spacing w:after="0"/>
              <w:ind w:left="100"/>
              <w:rPr>
                <w:noProof/>
              </w:rPr>
            </w:pPr>
            <w:r>
              <w:rPr>
                <w:noProof/>
              </w:rPr>
              <w:t>202</w:t>
            </w:r>
            <w:r w:rsidR="00535C9D">
              <w:rPr>
                <w:noProof/>
              </w:rPr>
              <w:t>1</w:t>
            </w:r>
            <w:r>
              <w:rPr>
                <w:noProof/>
              </w:rPr>
              <w:t>-</w:t>
            </w:r>
            <w:r w:rsidR="00535C9D">
              <w:rPr>
                <w:noProof/>
              </w:rPr>
              <w:t>01</w:t>
            </w:r>
            <w:r>
              <w:rPr>
                <w:noProof/>
              </w:rPr>
              <w:t>-</w:t>
            </w:r>
            <w:r w:rsidR="00535C9D">
              <w:rPr>
                <w:noProof/>
              </w:rPr>
              <w:t>15</w:t>
            </w:r>
          </w:p>
        </w:tc>
      </w:tr>
      <w:tr w:rsidR="00D27033" w14:paraId="3B32D25C" w14:textId="77777777">
        <w:tc>
          <w:tcPr>
            <w:tcW w:w="1843" w:type="dxa"/>
            <w:tcBorders>
              <w:left w:val="single" w:sz="4" w:space="0" w:color="auto"/>
            </w:tcBorders>
          </w:tcPr>
          <w:p w14:paraId="1C5284E1" w14:textId="77777777" w:rsidR="00D27033" w:rsidRDefault="00D27033">
            <w:pPr>
              <w:pStyle w:val="CRCoverPage"/>
              <w:spacing w:after="0"/>
              <w:rPr>
                <w:b/>
                <w:i/>
                <w:noProof/>
                <w:sz w:val="8"/>
                <w:szCs w:val="8"/>
              </w:rPr>
            </w:pPr>
          </w:p>
        </w:tc>
        <w:tc>
          <w:tcPr>
            <w:tcW w:w="1986" w:type="dxa"/>
            <w:gridSpan w:val="4"/>
          </w:tcPr>
          <w:p w14:paraId="24C06237" w14:textId="77777777" w:rsidR="00D27033" w:rsidRDefault="00D27033">
            <w:pPr>
              <w:pStyle w:val="CRCoverPage"/>
              <w:spacing w:after="0"/>
              <w:rPr>
                <w:noProof/>
                <w:sz w:val="8"/>
                <w:szCs w:val="8"/>
              </w:rPr>
            </w:pPr>
          </w:p>
        </w:tc>
        <w:tc>
          <w:tcPr>
            <w:tcW w:w="2267" w:type="dxa"/>
            <w:gridSpan w:val="2"/>
          </w:tcPr>
          <w:p w14:paraId="03848D7C" w14:textId="77777777" w:rsidR="00D27033" w:rsidRDefault="00D27033">
            <w:pPr>
              <w:pStyle w:val="CRCoverPage"/>
              <w:spacing w:after="0"/>
              <w:rPr>
                <w:noProof/>
                <w:sz w:val="8"/>
                <w:szCs w:val="8"/>
              </w:rPr>
            </w:pPr>
          </w:p>
        </w:tc>
        <w:tc>
          <w:tcPr>
            <w:tcW w:w="1417" w:type="dxa"/>
            <w:gridSpan w:val="3"/>
          </w:tcPr>
          <w:p w14:paraId="0F3475B0" w14:textId="77777777" w:rsidR="00D27033" w:rsidRDefault="00D27033">
            <w:pPr>
              <w:pStyle w:val="CRCoverPage"/>
              <w:spacing w:after="0"/>
              <w:rPr>
                <w:noProof/>
                <w:sz w:val="8"/>
                <w:szCs w:val="8"/>
              </w:rPr>
            </w:pPr>
          </w:p>
        </w:tc>
        <w:tc>
          <w:tcPr>
            <w:tcW w:w="2127" w:type="dxa"/>
            <w:tcBorders>
              <w:right w:val="single" w:sz="4" w:space="0" w:color="auto"/>
            </w:tcBorders>
          </w:tcPr>
          <w:p w14:paraId="6A9397C8" w14:textId="77777777" w:rsidR="00D27033" w:rsidRDefault="00D27033">
            <w:pPr>
              <w:pStyle w:val="CRCoverPage"/>
              <w:spacing w:after="0"/>
              <w:rPr>
                <w:noProof/>
                <w:sz w:val="8"/>
                <w:szCs w:val="8"/>
              </w:rPr>
            </w:pPr>
          </w:p>
        </w:tc>
      </w:tr>
      <w:tr w:rsidR="00D27033" w14:paraId="039975CB" w14:textId="77777777">
        <w:trPr>
          <w:cantSplit/>
        </w:trPr>
        <w:tc>
          <w:tcPr>
            <w:tcW w:w="1843" w:type="dxa"/>
            <w:tcBorders>
              <w:left w:val="single" w:sz="4" w:space="0" w:color="auto"/>
            </w:tcBorders>
          </w:tcPr>
          <w:p w14:paraId="27BCF32F" w14:textId="77777777" w:rsidR="00D27033" w:rsidRDefault="00075DF2">
            <w:pPr>
              <w:pStyle w:val="CRCoverPage"/>
              <w:tabs>
                <w:tab w:val="right" w:pos="1759"/>
              </w:tabs>
              <w:spacing w:after="0"/>
              <w:rPr>
                <w:b/>
                <w:i/>
                <w:noProof/>
              </w:rPr>
            </w:pPr>
            <w:r>
              <w:rPr>
                <w:b/>
                <w:i/>
                <w:noProof/>
              </w:rPr>
              <w:t>Category:</w:t>
            </w:r>
          </w:p>
        </w:tc>
        <w:tc>
          <w:tcPr>
            <w:tcW w:w="851" w:type="dxa"/>
            <w:shd w:val="pct30" w:color="FFFF00" w:fill="auto"/>
          </w:tcPr>
          <w:p w14:paraId="16CA0ACC" w14:textId="77777777" w:rsidR="00D27033" w:rsidRDefault="00075DF2">
            <w:pPr>
              <w:pStyle w:val="CRCoverPage"/>
              <w:spacing w:after="0"/>
              <w:ind w:left="100" w:right="-609"/>
              <w:rPr>
                <w:b/>
                <w:noProof/>
              </w:rPr>
            </w:pPr>
            <w:r>
              <w:rPr>
                <w:b/>
                <w:noProof/>
              </w:rPr>
              <w:t>F</w:t>
            </w:r>
          </w:p>
        </w:tc>
        <w:tc>
          <w:tcPr>
            <w:tcW w:w="3402" w:type="dxa"/>
            <w:gridSpan w:val="5"/>
            <w:tcBorders>
              <w:left w:val="nil"/>
            </w:tcBorders>
          </w:tcPr>
          <w:p w14:paraId="600CFAD7" w14:textId="77777777" w:rsidR="00D27033" w:rsidRDefault="00D27033">
            <w:pPr>
              <w:pStyle w:val="CRCoverPage"/>
              <w:spacing w:after="0"/>
              <w:rPr>
                <w:noProof/>
              </w:rPr>
            </w:pPr>
          </w:p>
        </w:tc>
        <w:tc>
          <w:tcPr>
            <w:tcW w:w="1417" w:type="dxa"/>
            <w:gridSpan w:val="3"/>
            <w:tcBorders>
              <w:left w:val="nil"/>
            </w:tcBorders>
          </w:tcPr>
          <w:p w14:paraId="6CFFF5ED" w14:textId="77777777" w:rsidR="00D27033" w:rsidRDefault="00075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8A6D8D" w14:textId="77777777" w:rsidR="00D27033" w:rsidRDefault="00075DF2">
            <w:pPr>
              <w:pStyle w:val="CRCoverPage"/>
              <w:spacing w:after="0"/>
              <w:ind w:left="100"/>
              <w:rPr>
                <w:noProof/>
              </w:rPr>
            </w:pPr>
            <w:r>
              <w:rPr>
                <w:noProof/>
              </w:rPr>
              <w:t>Rel-16</w:t>
            </w:r>
          </w:p>
        </w:tc>
      </w:tr>
      <w:tr w:rsidR="00D27033" w14:paraId="6CC431B0" w14:textId="77777777">
        <w:tc>
          <w:tcPr>
            <w:tcW w:w="1843" w:type="dxa"/>
            <w:tcBorders>
              <w:left w:val="single" w:sz="4" w:space="0" w:color="auto"/>
              <w:bottom w:val="single" w:sz="4" w:space="0" w:color="auto"/>
            </w:tcBorders>
          </w:tcPr>
          <w:p w14:paraId="3148AFBC" w14:textId="77777777" w:rsidR="00D27033" w:rsidRDefault="00D27033">
            <w:pPr>
              <w:pStyle w:val="CRCoverPage"/>
              <w:spacing w:after="0"/>
              <w:rPr>
                <w:b/>
                <w:i/>
                <w:noProof/>
              </w:rPr>
            </w:pPr>
          </w:p>
        </w:tc>
        <w:tc>
          <w:tcPr>
            <w:tcW w:w="4677" w:type="dxa"/>
            <w:gridSpan w:val="8"/>
            <w:tcBorders>
              <w:bottom w:val="single" w:sz="4" w:space="0" w:color="auto"/>
            </w:tcBorders>
          </w:tcPr>
          <w:p w14:paraId="4C8A819C" w14:textId="77777777" w:rsidR="00D27033" w:rsidRDefault="00075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B0DFE" w14:textId="77777777" w:rsidR="00D27033" w:rsidRDefault="00075DF2">
            <w:pPr>
              <w:pStyle w:val="CRCoverPage"/>
              <w:rPr>
                <w:noProof/>
              </w:rPr>
            </w:pPr>
            <w:r>
              <w:rPr>
                <w:noProof/>
                <w:sz w:val="18"/>
              </w:rPr>
              <w:t>Detailed explanations of the above categories can</w:t>
            </w:r>
            <w:r>
              <w:rPr>
                <w:noProof/>
                <w:sz w:val="18"/>
              </w:rPr>
              <w:br/>
              <w:t xml:space="preserve">be found in 3GPP </w:t>
            </w:r>
            <w:hyperlink r:id="rId14" w:history="1">
              <w:r>
                <w:rPr>
                  <w:rStyle w:val="af5"/>
                  <w:sz w:val="18"/>
                </w:rPr>
                <w:t>TR 21.900</w:t>
              </w:r>
            </w:hyperlink>
            <w:r>
              <w:rPr>
                <w:noProof/>
                <w:sz w:val="18"/>
              </w:rPr>
              <w:t>.</w:t>
            </w:r>
          </w:p>
        </w:tc>
        <w:tc>
          <w:tcPr>
            <w:tcW w:w="3120" w:type="dxa"/>
            <w:gridSpan w:val="2"/>
            <w:tcBorders>
              <w:bottom w:val="single" w:sz="4" w:space="0" w:color="auto"/>
              <w:right w:val="single" w:sz="4" w:space="0" w:color="auto"/>
            </w:tcBorders>
          </w:tcPr>
          <w:p w14:paraId="6F74BEAF" w14:textId="77777777" w:rsidR="00D27033" w:rsidRDefault="00075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7033" w14:paraId="2F195621" w14:textId="77777777">
        <w:tc>
          <w:tcPr>
            <w:tcW w:w="1843" w:type="dxa"/>
          </w:tcPr>
          <w:p w14:paraId="3DB31F5A" w14:textId="77777777" w:rsidR="00D27033" w:rsidRDefault="00D27033">
            <w:pPr>
              <w:pStyle w:val="CRCoverPage"/>
              <w:spacing w:after="0"/>
              <w:rPr>
                <w:b/>
                <w:i/>
                <w:noProof/>
                <w:sz w:val="8"/>
                <w:szCs w:val="8"/>
              </w:rPr>
            </w:pPr>
          </w:p>
        </w:tc>
        <w:tc>
          <w:tcPr>
            <w:tcW w:w="7797" w:type="dxa"/>
            <w:gridSpan w:val="10"/>
          </w:tcPr>
          <w:p w14:paraId="1BC6A7A0" w14:textId="77777777" w:rsidR="00D27033" w:rsidRDefault="00D27033">
            <w:pPr>
              <w:pStyle w:val="CRCoverPage"/>
              <w:spacing w:after="0"/>
              <w:rPr>
                <w:noProof/>
                <w:sz w:val="8"/>
                <w:szCs w:val="8"/>
              </w:rPr>
            </w:pPr>
          </w:p>
        </w:tc>
      </w:tr>
      <w:tr w:rsidR="00D27033" w14:paraId="2DE57414" w14:textId="77777777">
        <w:tc>
          <w:tcPr>
            <w:tcW w:w="2694" w:type="dxa"/>
            <w:gridSpan w:val="2"/>
            <w:tcBorders>
              <w:top w:val="single" w:sz="4" w:space="0" w:color="auto"/>
              <w:left w:val="single" w:sz="4" w:space="0" w:color="auto"/>
            </w:tcBorders>
          </w:tcPr>
          <w:p w14:paraId="7A0A01E2" w14:textId="77777777" w:rsidR="00D27033" w:rsidRDefault="00075D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08488" w14:textId="6B11861C" w:rsidR="00BF0C8A" w:rsidRDefault="00BF0C8A" w:rsidP="00BF0C8A">
            <w:pPr>
              <w:pStyle w:val="CRCoverPage"/>
              <w:spacing w:after="0"/>
              <w:ind w:leftChars="28" w:left="56"/>
              <w:rPr>
                <w:rFonts w:eastAsia="新細明體"/>
                <w:noProof/>
                <w:lang w:eastAsia="zh-TW"/>
              </w:rPr>
            </w:pPr>
            <w:r>
              <w:rPr>
                <w:rFonts w:eastAsia="新細明體" w:hint="eastAsia"/>
                <w:noProof/>
                <w:lang w:eastAsia="zh-TW"/>
              </w:rPr>
              <w:t xml:space="preserve">It has been </w:t>
            </w:r>
            <w:r w:rsidR="00D5186F">
              <w:rPr>
                <w:rFonts w:eastAsia="新細明體"/>
                <w:noProof/>
                <w:lang w:eastAsia="zh-TW"/>
              </w:rPr>
              <w:t xml:space="preserve">discussed and </w:t>
            </w:r>
            <w:r>
              <w:rPr>
                <w:rFonts w:eastAsia="新細明體"/>
                <w:noProof/>
                <w:lang w:eastAsia="zh-TW"/>
              </w:rPr>
              <w:t xml:space="preserve">clarified </w:t>
            </w:r>
            <w:r>
              <w:rPr>
                <w:rFonts w:eastAsia="新細明體" w:hint="eastAsia"/>
                <w:noProof/>
                <w:lang w:eastAsia="zh-TW"/>
              </w:rPr>
              <w:t>in CR 2273 for UL</w:t>
            </w:r>
            <w:r>
              <w:rPr>
                <w:rFonts w:eastAsia="新細明體"/>
                <w:noProof/>
                <w:lang w:eastAsia="zh-TW"/>
              </w:rPr>
              <w:t xml:space="preserve"> that</w:t>
            </w:r>
          </w:p>
          <w:p w14:paraId="04B7DF94" w14:textId="77777777" w:rsidR="00BF0C8A" w:rsidRDefault="00BF0C8A" w:rsidP="00BF0C8A">
            <w:pPr>
              <w:pStyle w:val="CRCoverPage"/>
              <w:spacing w:after="0"/>
              <w:ind w:leftChars="28" w:left="56"/>
              <w:rPr>
                <w:rFonts w:eastAsia="新細明體"/>
                <w:noProof/>
                <w:lang w:eastAsia="zh-TW"/>
              </w:rPr>
            </w:pPr>
          </w:p>
          <w:p w14:paraId="3D986C7E" w14:textId="0AD4BC03" w:rsidR="0001421C" w:rsidRPr="00BF0C8A" w:rsidRDefault="00BF0C8A" w:rsidP="0003699A">
            <w:pPr>
              <w:pStyle w:val="CRCoverPage"/>
              <w:numPr>
                <w:ilvl w:val="0"/>
                <w:numId w:val="10"/>
              </w:numPr>
              <w:spacing w:after="0"/>
              <w:ind w:left="342" w:hanging="284"/>
              <w:rPr>
                <w:rFonts w:eastAsia="新細明體"/>
                <w:noProof/>
                <w:lang w:eastAsia="zh-TW"/>
              </w:rPr>
            </w:pPr>
            <w:r w:rsidRPr="001D32E5">
              <w:rPr>
                <w:noProof/>
                <w:lang w:eastAsia="zh-CN"/>
              </w:rPr>
              <w:t xml:space="preserve">if </w:t>
            </w:r>
            <w:r w:rsidRPr="001D32E5">
              <w:rPr>
                <w:i/>
                <w:noProof/>
                <w:lang w:eastAsia="zh-CN"/>
              </w:rPr>
              <w:t>configuredGrantType1Allowed</w:t>
            </w:r>
            <w:r w:rsidRPr="001D32E5">
              <w:rPr>
                <w:noProof/>
                <w:lang w:eastAsia="zh-CN"/>
              </w:rPr>
              <w:t xml:space="preserve"> is configured for a logical channel, or if the capability </w:t>
            </w:r>
            <w:r w:rsidRPr="001D32E5">
              <w:rPr>
                <w:i/>
                <w:noProof/>
                <w:lang w:eastAsia="zh-CN"/>
              </w:rPr>
              <w:t>LCP-restriction</w:t>
            </w:r>
            <w:r w:rsidRPr="001D32E5">
              <w:rPr>
                <w:noProof/>
                <w:lang w:eastAsia="zh-CN"/>
              </w:rPr>
              <w:t xml:space="preserve"> as specified in TS 38.306 [26] is not supported, UL MAC SDUs from this logical channel can be transmitted on a configured grant type 1. Otherwise, UL MAC SDUs from this logical channel cannot be transmitted on a configured grant type 1.</w:t>
            </w:r>
          </w:p>
          <w:p w14:paraId="6F69AE40" w14:textId="77777777" w:rsidR="00BF0C8A" w:rsidRDefault="00BF0C8A" w:rsidP="00BF0C8A">
            <w:pPr>
              <w:pStyle w:val="CRCoverPage"/>
              <w:spacing w:after="0"/>
              <w:ind w:left="342"/>
              <w:rPr>
                <w:noProof/>
                <w:lang w:eastAsia="zh-CN"/>
              </w:rPr>
            </w:pPr>
          </w:p>
          <w:p w14:paraId="1E3D665B" w14:textId="2238032D" w:rsidR="00BF0C8A" w:rsidRDefault="00BF0C8A" w:rsidP="00D5186F">
            <w:pPr>
              <w:pStyle w:val="CRCoverPage"/>
              <w:numPr>
                <w:ilvl w:val="0"/>
                <w:numId w:val="11"/>
              </w:numPr>
              <w:spacing w:after="0"/>
              <w:rPr>
                <w:rFonts w:eastAsia="新細明體"/>
                <w:noProof/>
                <w:lang w:eastAsia="zh-TW"/>
              </w:rPr>
            </w:pPr>
            <w:r>
              <w:rPr>
                <w:noProof/>
                <w:lang w:eastAsia="zh-CN"/>
              </w:rPr>
              <w:t xml:space="preserve">Similar changes should be also applied to </w:t>
            </w:r>
            <w:r w:rsidRPr="00BF0C8A">
              <w:rPr>
                <w:i/>
                <w:noProof/>
                <w:lang w:eastAsia="zh-CN"/>
              </w:rPr>
              <w:t>sl-ConfiguredGrantType1Allowed</w:t>
            </w:r>
            <w:r>
              <w:rPr>
                <w:noProof/>
                <w:lang w:eastAsia="zh-CN"/>
              </w:rPr>
              <w:t>.</w:t>
            </w:r>
          </w:p>
          <w:p w14:paraId="5C613E43" w14:textId="77777777" w:rsidR="0003699A" w:rsidRDefault="0003699A" w:rsidP="0003699A">
            <w:pPr>
              <w:pStyle w:val="CRCoverPage"/>
              <w:spacing w:after="0"/>
              <w:ind w:left="342" w:hanging="284"/>
              <w:rPr>
                <w:rFonts w:eastAsia="新細明體"/>
                <w:noProof/>
                <w:lang w:eastAsia="zh-TW"/>
              </w:rPr>
            </w:pPr>
          </w:p>
          <w:p w14:paraId="4AD647A7" w14:textId="1F03E827" w:rsidR="0003699A" w:rsidRDefault="00D5186F" w:rsidP="00D5186F">
            <w:pPr>
              <w:pStyle w:val="CRCoverPage"/>
              <w:numPr>
                <w:ilvl w:val="0"/>
                <w:numId w:val="10"/>
              </w:numPr>
              <w:spacing w:after="0"/>
              <w:rPr>
                <w:rFonts w:eastAsia="新細明體"/>
                <w:noProof/>
                <w:lang w:eastAsia="zh-TW"/>
              </w:rPr>
            </w:pPr>
            <w:r w:rsidRPr="00D5186F">
              <w:rPr>
                <w:rFonts w:eastAsia="新細明體"/>
                <w:noProof/>
                <w:lang w:eastAsia="zh-TW"/>
              </w:rPr>
              <w:t xml:space="preserve">the UE behavior is not specified in current spec if a logical channel is not configured with </w:t>
            </w:r>
            <w:r w:rsidRPr="00D5186F">
              <w:rPr>
                <w:rFonts w:eastAsia="新細明體"/>
                <w:i/>
                <w:noProof/>
                <w:lang w:eastAsia="zh-TW"/>
              </w:rPr>
              <w:t>configuredGrantType1Allowed</w:t>
            </w:r>
            <w:r w:rsidRPr="00D5186F">
              <w:rPr>
                <w:rFonts w:eastAsia="新細明體"/>
                <w:noProof/>
                <w:lang w:eastAsia="zh-TW"/>
              </w:rPr>
              <w:t xml:space="preserve"> but is configured with </w:t>
            </w:r>
            <w:r w:rsidRPr="00D5186F">
              <w:rPr>
                <w:rFonts w:eastAsia="新細明體"/>
                <w:i/>
                <w:noProof/>
                <w:lang w:eastAsia="zh-TW"/>
              </w:rPr>
              <w:t>allowedCG-List</w:t>
            </w:r>
            <w:r w:rsidRPr="00D5186F">
              <w:rPr>
                <w:rFonts w:eastAsia="新細明體"/>
                <w:noProof/>
                <w:lang w:eastAsia="zh-TW"/>
              </w:rPr>
              <w:t>.</w:t>
            </w:r>
          </w:p>
          <w:p w14:paraId="2ABC7E12" w14:textId="1C3D42DF" w:rsidR="00D5186F" w:rsidRDefault="00D5186F" w:rsidP="00D5186F">
            <w:pPr>
              <w:pStyle w:val="CRCoverPage"/>
              <w:spacing w:after="0"/>
              <w:ind w:left="400"/>
              <w:rPr>
                <w:rFonts w:eastAsia="新細明體"/>
                <w:noProof/>
                <w:lang w:eastAsia="zh-TW"/>
              </w:rPr>
            </w:pPr>
          </w:p>
          <w:p w14:paraId="753B1FAD" w14:textId="0D242737" w:rsidR="00D5186F" w:rsidRPr="003574D6" w:rsidRDefault="00D5186F" w:rsidP="00D5186F">
            <w:pPr>
              <w:pStyle w:val="CRCoverPage"/>
              <w:numPr>
                <w:ilvl w:val="0"/>
                <w:numId w:val="11"/>
              </w:numPr>
              <w:spacing w:after="0"/>
              <w:rPr>
                <w:rFonts w:eastAsia="新細明體"/>
                <w:noProof/>
                <w:lang w:eastAsia="zh-TW"/>
              </w:rPr>
            </w:pPr>
            <w:r>
              <w:rPr>
                <w:noProof/>
                <w:lang w:eastAsia="zh-CN"/>
              </w:rPr>
              <w:t xml:space="preserve">Similar changes should be also applied to </w:t>
            </w:r>
            <w:r w:rsidRPr="00D5186F">
              <w:rPr>
                <w:i/>
                <w:noProof/>
                <w:lang w:eastAsia="zh-CN"/>
              </w:rPr>
              <w:t>sl-AllowedCG-List</w:t>
            </w:r>
            <w:r>
              <w:rPr>
                <w:noProof/>
                <w:lang w:eastAsia="zh-CN"/>
              </w:rPr>
              <w:t>.</w:t>
            </w:r>
          </w:p>
          <w:p w14:paraId="12645389" w14:textId="19821304" w:rsidR="002B0F53" w:rsidRPr="00535C9D" w:rsidRDefault="002B0F53" w:rsidP="00D5186F">
            <w:pPr>
              <w:pStyle w:val="CRCoverPage"/>
              <w:spacing w:after="0"/>
              <w:rPr>
                <w:noProof/>
              </w:rPr>
            </w:pPr>
          </w:p>
        </w:tc>
      </w:tr>
      <w:tr w:rsidR="00D27033" w14:paraId="6F48EF16" w14:textId="77777777">
        <w:tc>
          <w:tcPr>
            <w:tcW w:w="2694" w:type="dxa"/>
            <w:gridSpan w:val="2"/>
            <w:tcBorders>
              <w:left w:val="single" w:sz="4" w:space="0" w:color="auto"/>
            </w:tcBorders>
          </w:tcPr>
          <w:p w14:paraId="56A2FDC7"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45EEA551" w14:textId="77777777" w:rsidR="00D27033" w:rsidRDefault="00D27033">
            <w:pPr>
              <w:pStyle w:val="CRCoverPage"/>
              <w:spacing w:after="0"/>
              <w:rPr>
                <w:noProof/>
                <w:sz w:val="8"/>
                <w:szCs w:val="8"/>
              </w:rPr>
            </w:pPr>
          </w:p>
        </w:tc>
      </w:tr>
      <w:tr w:rsidR="00D27033" w14:paraId="48C3AA22" w14:textId="77777777">
        <w:tc>
          <w:tcPr>
            <w:tcW w:w="2694" w:type="dxa"/>
            <w:gridSpan w:val="2"/>
            <w:tcBorders>
              <w:left w:val="single" w:sz="4" w:space="0" w:color="auto"/>
            </w:tcBorders>
          </w:tcPr>
          <w:p w14:paraId="5C0916F3" w14:textId="77777777" w:rsidR="00D27033" w:rsidRDefault="00075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155508" w14:textId="5F66B770" w:rsidR="00D27033" w:rsidRDefault="00D5186F" w:rsidP="00D5186F">
            <w:pPr>
              <w:pStyle w:val="CRCoverPage"/>
              <w:numPr>
                <w:ilvl w:val="0"/>
                <w:numId w:val="5"/>
              </w:numPr>
              <w:spacing w:after="0"/>
              <w:ind w:left="341" w:hanging="284"/>
              <w:rPr>
                <w:noProof/>
              </w:rPr>
            </w:pPr>
            <w:r>
              <w:rPr>
                <w:rFonts w:eastAsia="新細明體" w:hint="eastAsia"/>
                <w:noProof/>
                <w:lang w:eastAsia="zh-TW"/>
              </w:rPr>
              <w:t xml:space="preserve">Clarify that </w:t>
            </w:r>
            <w:r w:rsidRPr="00D5186F">
              <w:rPr>
                <w:i/>
                <w:noProof/>
              </w:rPr>
              <w:t>lcp-RestrictionSidelink</w:t>
            </w:r>
            <w:r>
              <w:rPr>
                <w:rFonts w:eastAsia="新細明體"/>
                <w:noProof/>
                <w:lang w:eastAsia="zh-TW"/>
              </w:rPr>
              <w:t xml:space="preserve"> should be considered in </w:t>
            </w:r>
            <w:r w:rsidRPr="00D5186F">
              <w:rPr>
                <w:rFonts w:eastAsia="新細明體"/>
                <w:i/>
                <w:noProof/>
                <w:lang w:eastAsia="zh-TW"/>
              </w:rPr>
              <w:t>sl-ConfiguredGrantType1Allowed</w:t>
            </w:r>
            <w:r>
              <w:rPr>
                <w:rFonts w:eastAsia="新細明體"/>
                <w:noProof/>
                <w:lang w:eastAsia="zh-TW"/>
              </w:rPr>
              <w:t>.</w:t>
            </w:r>
          </w:p>
          <w:p w14:paraId="08E03795" w14:textId="77777777" w:rsidR="00192D5B" w:rsidRPr="00D5186F" w:rsidRDefault="00192D5B" w:rsidP="0003699A">
            <w:pPr>
              <w:pStyle w:val="CRCoverPage"/>
              <w:spacing w:after="0"/>
              <w:ind w:left="342" w:hanging="280"/>
              <w:rPr>
                <w:noProof/>
              </w:rPr>
            </w:pPr>
          </w:p>
          <w:p w14:paraId="4FBF6B23" w14:textId="510DF1D9" w:rsidR="00192D5B" w:rsidRDefault="00D5186F" w:rsidP="00D5186F">
            <w:pPr>
              <w:pStyle w:val="CRCoverPage"/>
              <w:numPr>
                <w:ilvl w:val="0"/>
                <w:numId w:val="5"/>
              </w:numPr>
              <w:spacing w:after="0"/>
              <w:ind w:left="341" w:hanging="284"/>
              <w:rPr>
                <w:noProof/>
              </w:rPr>
            </w:pPr>
            <w:r>
              <w:rPr>
                <w:noProof/>
              </w:rPr>
              <w:t xml:space="preserve">For </w:t>
            </w:r>
            <w:r w:rsidRPr="00D5186F">
              <w:rPr>
                <w:i/>
                <w:noProof/>
                <w:lang w:eastAsia="zh-CN"/>
              </w:rPr>
              <w:t>sl-AllowedCG-List</w:t>
            </w:r>
            <w:r w:rsidRPr="00D5186F">
              <w:rPr>
                <w:noProof/>
              </w:rPr>
              <w:t xml:space="preserve">, specify the corresponding UE behavior when a logical channel is configured or not configured with </w:t>
            </w:r>
            <w:r w:rsidRPr="00BF0C8A">
              <w:rPr>
                <w:i/>
                <w:noProof/>
                <w:lang w:eastAsia="zh-CN"/>
              </w:rPr>
              <w:t>sl-ConfiguredGrantType1Allowed</w:t>
            </w:r>
            <w:r w:rsidRPr="00D5186F">
              <w:rPr>
                <w:noProof/>
              </w:rPr>
              <w:t>.</w:t>
            </w:r>
          </w:p>
          <w:p w14:paraId="67C6DB9B" w14:textId="0793F9D1" w:rsidR="0003699A" w:rsidRDefault="0003699A" w:rsidP="0003699A">
            <w:pPr>
              <w:pStyle w:val="CRCoverPage"/>
              <w:spacing w:after="0"/>
              <w:rPr>
                <w:noProof/>
              </w:rPr>
            </w:pPr>
          </w:p>
          <w:p w14:paraId="10786F6B" w14:textId="77777777" w:rsidR="00505DAD" w:rsidRDefault="00505DAD" w:rsidP="00505DAD">
            <w:pPr>
              <w:pStyle w:val="CRCoverPage"/>
              <w:spacing w:afterLines="50"/>
              <w:ind w:left="100"/>
              <w:rPr>
                <w:b/>
                <w:bCs/>
                <w:lang w:val="sv-SE"/>
              </w:rPr>
            </w:pPr>
            <w:r>
              <w:rPr>
                <w:b/>
                <w:bCs/>
                <w:lang w:val="sv-SE"/>
              </w:rPr>
              <w:t>Impact analysis</w:t>
            </w:r>
          </w:p>
          <w:p w14:paraId="4C9ACC1A" w14:textId="77777777" w:rsidR="003C6252" w:rsidRPr="008B5F61" w:rsidRDefault="003C6252" w:rsidP="003C6252">
            <w:pPr>
              <w:pStyle w:val="CRCoverPage"/>
              <w:spacing w:after="0"/>
              <w:ind w:left="100"/>
              <w:rPr>
                <w:u w:val="single"/>
                <w:lang w:eastAsia="zh-CN"/>
              </w:rPr>
            </w:pPr>
            <w:r w:rsidRPr="008B5F61">
              <w:rPr>
                <w:u w:val="single"/>
                <w:lang w:eastAsia="zh-CN"/>
              </w:rPr>
              <w:t>Impacted 5G architecture options:</w:t>
            </w:r>
          </w:p>
          <w:p w14:paraId="6994EF83" w14:textId="77777777" w:rsidR="003C6252" w:rsidRDefault="003C6252" w:rsidP="003C6252">
            <w:pPr>
              <w:pStyle w:val="CRCoverPage"/>
              <w:spacing w:after="0"/>
              <w:ind w:left="100"/>
              <w:rPr>
                <w:noProof/>
              </w:rPr>
            </w:pPr>
            <w:r w:rsidRPr="008B5F61">
              <w:rPr>
                <w:noProof/>
              </w:rPr>
              <w:t>(NG)EN-DC, NR SA, NE-DC, and NR-DC</w:t>
            </w:r>
          </w:p>
          <w:p w14:paraId="4A71F758" w14:textId="77777777" w:rsidR="003C6252" w:rsidRPr="003C6252" w:rsidRDefault="003C6252" w:rsidP="00505DAD">
            <w:pPr>
              <w:pStyle w:val="CRCoverPage"/>
              <w:spacing w:after="0"/>
              <w:ind w:left="100"/>
              <w:rPr>
                <w:u w:val="single"/>
              </w:rPr>
            </w:pPr>
          </w:p>
          <w:p w14:paraId="7757272C" w14:textId="1C02BA6E" w:rsidR="00505DAD" w:rsidRDefault="00505DAD" w:rsidP="00505DAD">
            <w:pPr>
              <w:pStyle w:val="CRCoverPage"/>
              <w:spacing w:after="0"/>
              <w:ind w:left="100"/>
              <w:rPr>
                <w:i/>
              </w:rPr>
            </w:pPr>
            <w:r>
              <w:rPr>
                <w:u w:val="single"/>
                <w:lang w:val="sv-SE"/>
              </w:rPr>
              <w:t>Impacted functionality</w:t>
            </w:r>
            <w:r>
              <w:rPr>
                <w:lang w:val="sv-SE"/>
              </w:rPr>
              <w:t xml:space="preserve">: </w:t>
            </w:r>
            <w:r w:rsidR="00137E33" w:rsidRPr="00137E33">
              <w:t>SL LCP procedure</w:t>
            </w:r>
          </w:p>
          <w:p w14:paraId="2FB6C6FC" w14:textId="77777777" w:rsidR="00137E33" w:rsidRDefault="00137E33" w:rsidP="00505DAD">
            <w:pPr>
              <w:pStyle w:val="CRCoverPage"/>
              <w:spacing w:after="0"/>
              <w:ind w:left="100"/>
              <w:rPr>
                <w:u w:val="single"/>
                <w:lang w:val="sv-SE"/>
              </w:rPr>
            </w:pPr>
          </w:p>
          <w:p w14:paraId="6586B1E0" w14:textId="77777777" w:rsidR="00505DAD" w:rsidRDefault="00505DAD" w:rsidP="00505DAD">
            <w:pPr>
              <w:pStyle w:val="CRCoverPage"/>
              <w:spacing w:after="0"/>
              <w:ind w:left="100"/>
              <w:rPr>
                <w:u w:val="single"/>
                <w:lang w:val="sv-SE"/>
              </w:rPr>
            </w:pPr>
            <w:r>
              <w:rPr>
                <w:u w:val="single"/>
                <w:lang w:val="sv-SE"/>
              </w:rPr>
              <w:t>Inter-operability:</w:t>
            </w:r>
          </w:p>
          <w:p w14:paraId="7B62D7FB" w14:textId="38C656B7" w:rsidR="00505DAD" w:rsidRDefault="00505DAD" w:rsidP="00505DAD">
            <w:pPr>
              <w:pStyle w:val="CRCoverPage"/>
              <w:spacing w:after="0"/>
              <w:ind w:left="100"/>
              <w:rPr>
                <w:lang w:val="sv-SE"/>
              </w:rPr>
            </w:pPr>
            <w:r>
              <w:rPr>
                <w:lang w:val="sv-SE"/>
              </w:rPr>
              <w:lastRenderedPageBreak/>
              <w:t xml:space="preserve">If the network implements the CR and the UE does not, </w:t>
            </w:r>
            <w:r w:rsidR="00E70308">
              <w:rPr>
                <w:lang w:val="sv-SE"/>
              </w:rPr>
              <w:t>there is no inter-operability issue.</w:t>
            </w:r>
          </w:p>
          <w:p w14:paraId="1A04B0D2" w14:textId="32128AE9" w:rsidR="00505DAD" w:rsidRDefault="00505DAD" w:rsidP="00505DAD">
            <w:pPr>
              <w:pStyle w:val="CRCoverPage"/>
              <w:spacing w:after="0"/>
              <w:ind w:left="100"/>
              <w:rPr>
                <w:lang w:val="sv-SE"/>
              </w:rPr>
            </w:pPr>
            <w:r>
              <w:rPr>
                <w:lang w:val="sv-SE"/>
              </w:rPr>
              <w:t>If the UE implements the CR and the network does not, there is no inter-operability issue.</w:t>
            </w:r>
          </w:p>
          <w:p w14:paraId="546BDB2A" w14:textId="77777777" w:rsidR="00D27033" w:rsidRPr="00505DAD" w:rsidRDefault="00D27033">
            <w:pPr>
              <w:pStyle w:val="CRCoverPage"/>
              <w:spacing w:after="0"/>
              <w:rPr>
                <w:noProof/>
                <w:lang w:val="sv-SE"/>
              </w:rPr>
            </w:pPr>
          </w:p>
        </w:tc>
      </w:tr>
      <w:tr w:rsidR="00D27033" w14:paraId="0CA89D20" w14:textId="77777777">
        <w:tc>
          <w:tcPr>
            <w:tcW w:w="2694" w:type="dxa"/>
            <w:gridSpan w:val="2"/>
            <w:tcBorders>
              <w:left w:val="single" w:sz="4" w:space="0" w:color="auto"/>
            </w:tcBorders>
          </w:tcPr>
          <w:p w14:paraId="1562A5F5"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0485660C" w14:textId="77777777" w:rsidR="00D27033" w:rsidRDefault="00D27033">
            <w:pPr>
              <w:pStyle w:val="CRCoverPage"/>
              <w:spacing w:after="0"/>
              <w:rPr>
                <w:noProof/>
                <w:sz w:val="8"/>
                <w:szCs w:val="8"/>
              </w:rPr>
            </w:pPr>
          </w:p>
        </w:tc>
      </w:tr>
      <w:tr w:rsidR="00D27033" w14:paraId="44ECD3AF" w14:textId="77777777">
        <w:tc>
          <w:tcPr>
            <w:tcW w:w="2694" w:type="dxa"/>
            <w:gridSpan w:val="2"/>
            <w:tcBorders>
              <w:left w:val="single" w:sz="4" w:space="0" w:color="auto"/>
              <w:bottom w:val="single" w:sz="4" w:space="0" w:color="auto"/>
            </w:tcBorders>
          </w:tcPr>
          <w:p w14:paraId="3BA08208" w14:textId="77777777" w:rsidR="00D27033" w:rsidRDefault="00075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3358F8" w14:textId="5417A8B8" w:rsidR="0003699A" w:rsidRDefault="009937C6" w:rsidP="009937C6">
            <w:pPr>
              <w:pStyle w:val="CRCoverPage"/>
              <w:numPr>
                <w:ilvl w:val="0"/>
                <w:numId w:val="8"/>
              </w:numPr>
              <w:spacing w:after="0"/>
              <w:ind w:hanging="303"/>
              <w:rPr>
                <w:rFonts w:eastAsia="新細明體"/>
                <w:noProof/>
                <w:lang w:eastAsia="zh-TW"/>
              </w:rPr>
            </w:pPr>
            <w:r w:rsidRPr="009937C6">
              <w:rPr>
                <w:noProof/>
              </w:rPr>
              <w:t xml:space="preserve">If </w:t>
            </w:r>
            <w:r w:rsidRPr="00D5186F">
              <w:rPr>
                <w:i/>
                <w:noProof/>
              </w:rPr>
              <w:t>lcp-RestrictionSidelink</w:t>
            </w:r>
            <w:r>
              <w:rPr>
                <w:rFonts w:eastAsia="新細明體"/>
                <w:noProof/>
                <w:lang w:eastAsia="zh-TW"/>
              </w:rPr>
              <w:t xml:space="preserve"> is not considered in </w:t>
            </w:r>
            <w:r w:rsidRPr="00D5186F">
              <w:rPr>
                <w:rFonts w:eastAsia="新細明體"/>
                <w:i/>
                <w:noProof/>
                <w:lang w:eastAsia="zh-TW"/>
              </w:rPr>
              <w:t>sl-ConfiguredGrantType1Allowed</w:t>
            </w:r>
            <w:r>
              <w:rPr>
                <w:rFonts w:eastAsia="新細明體"/>
                <w:noProof/>
                <w:lang w:eastAsia="zh-TW"/>
              </w:rPr>
              <w:t>, UE may be confused for mapping logical channel to SL CG Type 1.</w:t>
            </w:r>
          </w:p>
          <w:p w14:paraId="7CE927B0" w14:textId="77777777" w:rsidR="0003699A" w:rsidRDefault="0003699A" w:rsidP="009937C6">
            <w:pPr>
              <w:pStyle w:val="CRCoverPage"/>
              <w:spacing w:after="0"/>
              <w:ind w:left="342" w:hanging="303"/>
              <w:rPr>
                <w:rFonts w:eastAsia="新細明體"/>
                <w:noProof/>
                <w:lang w:eastAsia="zh-TW"/>
              </w:rPr>
            </w:pPr>
          </w:p>
          <w:p w14:paraId="17A4860C" w14:textId="3A3F7C42" w:rsidR="0003699A" w:rsidRPr="003574D6" w:rsidRDefault="009937C6" w:rsidP="009937C6">
            <w:pPr>
              <w:pStyle w:val="CRCoverPage"/>
              <w:numPr>
                <w:ilvl w:val="0"/>
                <w:numId w:val="8"/>
              </w:numPr>
              <w:spacing w:after="0"/>
              <w:ind w:left="342" w:hanging="303"/>
              <w:rPr>
                <w:rFonts w:eastAsia="新細明體"/>
                <w:noProof/>
                <w:lang w:eastAsia="zh-TW"/>
              </w:rPr>
            </w:pPr>
            <w:r>
              <w:rPr>
                <w:rFonts w:eastAsia="新細明體"/>
                <w:noProof/>
                <w:lang w:eastAsia="zh-TW"/>
              </w:rPr>
              <w:t>When</w:t>
            </w:r>
            <w:r w:rsidRPr="00D5186F">
              <w:rPr>
                <w:rFonts w:eastAsia="新細明體"/>
                <w:noProof/>
                <w:lang w:eastAsia="zh-TW"/>
              </w:rPr>
              <w:t xml:space="preserve"> </w:t>
            </w:r>
            <w:r w:rsidRPr="00D5186F">
              <w:rPr>
                <w:i/>
                <w:noProof/>
                <w:lang w:eastAsia="zh-CN"/>
              </w:rPr>
              <w:t>sl-AllowedCG-List</w:t>
            </w:r>
            <w:r>
              <w:rPr>
                <w:rFonts w:eastAsia="新細明體"/>
                <w:noProof/>
                <w:lang w:eastAsia="zh-TW"/>
              </w:rPr>
              <w:t xml:space="preserve"> is configured, </w:t>
            </w:r>
            <w:r w:rsidRPr="009937C6">
              <w:rPr>
                <w:rFonts w:eastAsia="新細明體"/>
                <w:noProof/>
                <w:lang w:eastAsia="zh-TW"/>
              </w:rPr>
              <w:t>UE behavior is not specified when a logical channel is not configured with</w:t>
            </w:r>
            <w:r w:rsidRPr="00D5186F">
              <w:rPr>
                <w:noProof/>
              </w:rPr>
              <w:t xml:space="preserve"> </w:t>
            </w:r>
            <w:r w:rsidRPr="00BF0C8A">
              <w:rPr>
                <w:i/>
                <w:noProof/>
                <w:lang w:eastAsia="zh-CN"/>
              </w:rPr>
              <w:t>sl-ConfiguredGrantType1Allowed</w:t>
            </w:r>
            <w:r w:rsidRPr="009937C6">
              <w:rPr>
                <w:rFonts w:eastAsia="新細明體"/>
                <w:noProof/>
                <w:lang w:eastAsia="zh-TW"/>
              </w:rPr>
              <w:t>.</w:t>
            </w:r>
          </w:p>
          <w:p w14:paraId="54791A25" w14:textId="59215E81" w:rsidR="00D27033" w:rsidRDefault="00D27033" w:rsidP="0003699A">
            <w:pPr>
              <w:pStyle w:val="CRCoverPage"/>
              <w:spacing w:after="0"/>
              <w:ind w:left="360"/>
              <w:rPr>
                <w:noProof/>
              </w:rPr>
            </w:pPr>
          </w:p>
        </w:tc>
      </w:tr>
      <w:tr w:rsidR="00D27033" w14:paraId="6906A645" w14:textId="77777777">
        <w:tc>
          <w:tcPr>
            <w:tcW w:w="2694" w:type="dxa"/>
            <w:gridSpan w:val="2"/>
          </w:tcPr>
          <w:p w14:paraId="4C81BD09" w14:textId="77777777" w:rsidR="00D27033" w:rsidRDefault="00D27033">
            <w:pPr>
              <w:pStyle w:val="CRCoverPage"/>
              <w:spacing w:after="0"/>
              <w:rPr>
                <w:b/>
                <w:i/>
                <w:noProof/>
                <w:sz w:val="8"/>
                <w:szCs w:val="8"/>
              </w:rPr>
            </w:pPr>
          </w:p>
        </w:tc>
        <w:tc>
          <w:tcPr>
            <w:tcW w:w="6946" w:type="dxa"/>
            <w:gridSpan w:val="9"/>
          </w:tcPr>
          <w:p w14:paraId="283DE1A8" w14:textId="77777777" w:rsidR="00D27033" w:rsidRDefault="00D27033">
            <w:pPr>
              <w:pStyle w:val="CRCoverPage"/>
              <w:spacing w:after="0"/>
              <w:rPr>
                <w:noProof/>
                <w:sz w:val="8"/>
                <w:szCs w:val="8"/>
              </w:rPr>
            </w:pPr>
          </w:p>
        </w:tc>
      </w:tr>
      <w:tr w:rsidR="00D27033" w14:paraId="7A6286DC" w14:textId="77777777">
        <w:tc>
          <w:tcPr>
            <w:tcW w:w="2694" w:type="dxa"/>
            <w:gridSpan w:val="2"/>
            <w:tcBorders>
              <w:top w:val="single" w:sz="4" w:space="0" w:color="auto"/>
              <w:left w:val="single" w:sz="4" w:space="0" w:color="auto"/>
            </w:tcBorders>
          </w:tcPr>
          <w:p w14:paraId="3F25A6C5" w14:textId="77777777" w:rsidR="00D27033" w:rsidRDefault="00075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B9727" w14:textId="45C804F4" w:rsidR="00D27033" w:rsidRDefault="00B92BCA" w:rsidP="00524C5A">
            <w:pPr>
              <w:pStyle w:val="CRCoverPage"/>
              <w:spacing w:after="0"/>
              <w:ind w:left="100"/>
              <w:rPr>
                <w:noProof/>
              </w:rPr>
            </w:pPr>
            <w:r>
              <w:rPr>
                <w:noProof/>
              </w:rPr>
              <w:t>6.3.5</w:t>
            </w:r>
          </w:p>
        </w:tc>
      </w:tr>
      <w:tr w:rsidR="00D27033" w14:paraId="7A77DC02" w14:textId="77777777">
        <w:tc>
          <w:tcPr>
            <w:tcW w:w="2694" w:type="dxa"/>
            <w:gridSpan w:val="2"/>
            <w:tcBorders>
              <w:left w:val="single" w:sz="4" w:space="0" w:color="auto"/>
            </w:tcBorders>
          </w:tcPr>
          <w:p w14:paraId="30DCA201"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1B3FD26A" w14:textId="77777777" w:rsidR="00D27033" w:rsidRDefault="00D27033">
            <w:pPr>
              <w:pStyle w:val="CRCoverPage"/>
              <w:spacing w:after="0"/>
              <w:rPr>
                <w:noProof/>
                <w:sz w:val="8"/>
                <w:szCs w:val="8"/>
              </w:rPr>
            </w:pPr>
          </w:p>
        </w:tc>
      </w:tr>
      <w:tr w:rsidR="00D27033" w14:paraId="40C5B70A" w14:textId="77777777">
        <w:tc>
          <w:tcPr>
            <w:tcW w:w="2694" w:type="dxa"/>
            <w:gridSpan w:val="2"/>
            <w:tcBorders>
              <w:left w:val="single" w:sz="4" w:space="0" w:color="auto"/>
            </w:tcBorders>
          </w:tcPr>
          <w:p w14:paraId="63403F12" w14:textId="77777777" w:rsidR="00D27033" w:rsidRDefault="00D270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C0899B" w14:textId="77777777" w:rsidR="00D27033" w:rsidRDefault="00075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BC0A6" w14:textId="77777777" w:rsidR="00D27033" w:rsidRDefault="00075DF2">
            <w:pPr>
              <w:pStyle w:val="CRCoverPage"/>
              <w:spacing w:after="0"/>
              <w:jc w:val="center"/>
              <w:rPr>
                <w:b/>
                <w:caps/>
                <w:noProof/>
              </w:rPr>
            </w:pPr>
            <w:r>
              <w:rPr>
                <w:b/>
                <w:caps/>
                <w:noProof/>
              </w:rPr>
              <w:t>N</w:t>
            </w:r>
          </w:p>
        </w:tc>
        <w:tc>
          <w:tcPr>
            <w:tcW w:w="2977" w:type="dxa"/>
            <w:gridSpan w:val="4"/>
          </w:tcPr>
          <w:p w14:paraId="03CA62C5" w14:textId="77777777" w:rsidR="00D27033" w:rsidRDefault="00D270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3BD777" w14:textId="77777777" w:rsidR="00D27033" w:rsidRDefault="00D27033">
            <w:pPr>
              <w:pStyle w:val="CRCoverPage"/>
              <w:spacing w:after="0"/>
              <w:ind w:left="99"/>
              <w:rPr>
                <w:noProof/>
              </w:rPr>
            </w:pPr>
          </w:p>
        </w:tc>
      </w:tr>
      <w:tr w:rsidR="00D27033" w14:paraId="59A87703" w14:textId="77777777">
        <w:tc>
          <w:tcPr>
            <w:tcW w:w="2694" w:type="dxa"/>
            <w:gridSpan w:val="2"/>
            <w:tcBorders>
              <w:left w:val="single" w:sz="4" w:space="0" w:color="auto"/>
            </w:tcBorders>
          </w:tcPr>
          <w:p w14:paraId="7C0BC70E" w14:textId="77777777" w:rsidR="00D27033" w:rsidRDefault="00075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E06EC7"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6AA86" w14:textId="77777777" w:rsidR="00D27033" w:rsidRDefault="00075DF2">
            <w:pPr>
              <w:pStyle w:val="CRCoverPage"/>
              <w:spacing w:after="0"/>
              <w:jc w:val="center"/>
              <w:rPr>
                <w:b/>
                <w:caps/>
                <w:noProof/>
              </w:rPr>
            </w:pPr>
            <w:r>
              <w:rPr>
                <w:b/>
                <w:caps/>
                <w:noProof/>
              </w:rPr>
              <w:t>X</w:t>
            </w:r>
          </w:p>
        </w:tc>
        <w:tc>
          <w:tcPr>
            <w:tcW w:w="2977" w:type="dxa"/>
            <w:gridSpan w:val="4"/>
          </w:tcPr>
          <w:p w14:paraId="7DC8B59C" w14:textId="77777777" w:rsidR="00D27033" w:rsidRDefault="00075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EC2732" w14:textId="77777777" w:rsidR="00D27033" w:rsidRDefault="00075DF2">
            <w:pPr>
              <w:pStyle w:val="CRCoverPage"/>
              <w:spacing w:after="0"/>
              <w:ind w:left="99"/>
              <w:rPr>
                <w:noProof/>
              </w:rPr>
            </w:pPr>
            <w:r>
              <w:rPr>
                <w:noProof/>
              </w:rPr>
              <w:t>TS/TR ... CR ...</w:t>
            </w:r>
          </w:p>
        </w:tc>
      </w:tr>
      <w:tr w:rsidR="00D27033" w14:paraId="46458AC8" w14:textId="77777777">
        <w:tc>
          <w:tcPr>
            <w:tcW w:w="2694" w:type="dxa"/>
            <w:gridSpan w:val="2"/>
            <w:tcBorders>
              <w:left w:val="single" w:sz="4" w:space="0" w:color="auto"/>
            </w:tcBorders>
          </w:tcPr>
          <w:p w14:paraId="2EEAA3BB" w14:textId="77777777" w:rsidR="00D27033" w:rsidRDefault="00075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7F726"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1722E" w14:textId="77777777" w:rsidR="00D27033" w:rsidRDefault="00075DF2">
            <w:pPr>
              <w:pStyle w:val="CRCoverPage"/>
              <w:spacing w:after="0"/>
              <w:jc w:val="center"/>
              <w:rPr>
                <w:b/>
                <w:caps/>
                <w:noProof/>
              </w:rPr>
            </w:pPr>
            <w:r>
              <w:rPr>
                <w:b/>
                <w:caps/>
                <w:noProof/>
              </w:rPr>
              <w:t>x</w:t>
            </w:r>
          </w:p>
        </w:tc>
        <w:tc>
          <w:tcPr>
            <w:tcW w:w="2977" w:type="dxa"/>
            <w:gridSpan w:val="4"/>
          </w:tcPr>
          <w:p w14:paraId="73B60E79" w14:textId="77777777" w:rsidR="00D27033" w:rsidRDefault="00075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5627E7" w14:textId="77777777" w:rsidR="00D27033" w:rsidRDefault="00075DF2">
            <w:pPr>
              <w:pStyle w:val="CRCoverPage"/>
              <w:spacing w:after="0"/>
              <w:ind w:left="99"/>
              <w:rPr>
                <w:noProof/>
              </w:rPr>
            </w:pPr>
            <w:r>
              <w:rPr>
                <w:noProof/>
              </w:rPr>
              <w:t xml:space="preserve">TS/TR ... CR ... </w:t>
            </w:r>
          </w:p>
        </w:tc>
      </w:tr>
      <w:tr w:rsidR="00D27033" w14:paraId="6D03ABF7" w14:textId="77777777">
        <w:tc>
          <w:tcPr>
            <w:tcW w:w="2694" w:type="dxa"/>
            <w:gridSpan w:val="2"/>
            <w:tcBorders>
              <w:left w:val="single" w:sz="4" w:space="0" w:color="auto"/>
            </w:tcBorders>
          </w:tcPr>
          <w:p w14:paraId="74E9E788" w14:textId="77777777" w:rsidR="00D27033" w:rsidRDefault="00075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4342E"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B894" w14:textId="77777777" w:rsidR="00D27033" w:rsidRDefault="00075DF2">
            <w:pPr>
              <w:pStyle w:val="CRCoverPage"/>
              <w:spacing w:after="0"/>
              <w:jc w:val="center"/>
              <w:rPr>
                <w:b/>
                <w:caps/>
                <w:noProof/>
              </w:rPr>
            </w:pPr>
            <w:r>
              <w:rPr>
                <w:b/>
                <w:caps/>
                <w:noProof/>
              </w:rPr>
              <w:t>x</w:t>
            </w:r>
          </w:p>
        </w:tc>
        <w:tc>
          <w:tcPr>
            <w:tcW w:w="2977" w:type="dxa"/>
            <w:gridSpan w:val="4"/>
          </w:tcPr>
          <w:p w14:paraId="23DFE6E0" w14:textId="77777777" w:rsidR="00D27033" w:rsidRDefault="00075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A8E26F" w14:textId="77777777" w:rsidR="00D27033" w:rsidRDefault="00075DF2">
            <w:pPr>
              <w:pStyle w:val="CRCoverPage"/>
              <w:spacing w:after="0"/>
              <w:ind w:left="99"/>
              <w:rPr>
                <w:noProof/>
              </w:rPr>
            </w:pPr>
            <w:r>
              <w:rPr>
                <w:noProof/>
              </w:rPr>
              <w:t xml:space="preserve">TS/TR ... CR ... </w:t>
            </w:r>
          </w:p>
        </w:tc>
      </w:tr>
      <w:tr w:rsidR="00D27033" w14:paraId="40F0054C" w14:textId="77777777">
        <w:tc>
          <w:tcPr>
            <w:tcW w:w="2694" w:type="dxa"/>
            <w:gridSpan w:val="2"/>
            <w:tcBorders>
              <w:left w:val="single" w:sz="4" w:space="0" w:color="auto"/>
            </w:tcBorders>
          </w:tcPr>
          <w:p w14:paraId="40E9154C" w14:textId="77777777" w:rsidR="00D27033" w:rsidRDefault="00D27033">
            <w:pPr>
              <w:pStyle w:val="CRCoverPage"/>
              <w:spacing w:after="0"/>
              <w:rPr>
                <w:b/>
                <w:i/>
                <w:noProof/>
              </w:rPr>
            </w:pPr>
          </w:p>
        </w:tc>
        <w:tc>
          <w:tcPr>
            <w:tcW w:w="6946" w:type="dxa"/>
            <w:gridSpan w:val="9"/>
            <w:tcBorders>
              <w:right w:val="single" w:sz="4" w:space="0" w:color="auto"/>
            </w:tcBorders>
          </w:tcPr>
          <w:p w14:paraId="48E2D41C" w14:textId="77777777" w:rsidR="00D27033" w:rsidRDefault="00D27033">
            <w:pPr>
              <w:pStyle w:val="CRCoverPage"/>
              <w:spacing w:after="0"/>
              <w:rPr>
                <w:noProof/>
              </w:rPr>
            </w:pPr>
          </w:p>
        </w:tc>
      </w:tr>
      <w:tr w:rsidR="00D27033" w14:paraId="263816AA" w14:textId="77777777">
        <w:tc>
          <w:tcPr>
            <w:tcW w:w="2694" w:type="dxa"/>
            <w:gridSpan w:val="2"/>
            <w:tcBorders>
              <w:left w:val="single" w:sz="4" w:space="0" w:color="auto"/>
              <w:bottom w:val="single" w:sz="4" w:space="0" w:color="auto"/>
            </w:tcBorders>
          </w:tcPr>
          <w:p w14:paraId="53080741" w14:textId="77777777" w:rsidR="00D27033" w:rsidRDefault="00075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B2FDD" w14:textId="77777777" w:rsidR="00D27033" w:rsidRDefault="00D27033">
            <w:pPr>
              <w:pStyle w:val="CRCoverPage"/>
              <w:spacing w:after="0"/>
              <w:ind w:left="100"/>
              <w:rPr>
                <w:noProof/>
              </w:rPr>
            </w:pPr>
          </w:p>
        </w:tc>
      </w:tr>
      <w:tr w:rsidR="00D27033" w14:paraId="73851C57" w14:textId="77777777">
        <w:tc>
          <w:tcPr>
            <w:tcW w:w="2694" w:type="dxa"/>
            <w:gridSpan w:val="2"/>
            <w:tcBorders>
              <w:top w:val="single" w:sz="4" w:space="0" w:color="auto"/>
              <w:bottom w:val="single" w:sz="4" w:space="0" w:color="auto"/>
            </w:tcBorders>
          </w:tcPr>
          <w:p w14:paraId="50CA4874" w14:textId="77777777" w:rsidR="00D27033" w:rsidRDefault="00D270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4A7C07" w14:textId="77777777" w:rsidR="00D27033" w:rsidRDefault="00D27033">
            <w:pPr>
              <w:pStyle w:val="CRCoverPage"/>
              <w:spacing w:after="0"/>
              <w:ind w:left="100"/>
              <w:rPr>
                <w:noProof/>
                <w:sz w:val="8"/>
                <w:szCs w:val="8"/>
              </w:rPr>
            </w:pPr>
          </w:p>
        </w:tc>
      </w:tr>
      <w:tr w:rsidR="00D27033" w14:paraId="792142D2" w14:textId="77777777">
        <w:tc>
          <w:tcPr>
            <w:tcW w:w="2694" w:type="dxa"/>
            <w:gridSpan w:val="2"/>
            <w:tcBorders>
              <w:top w:val="single" w:sz="4" w:space="0" w:color="auto"/>
              <w:left w:val="single" w:sz="4" w:space="0" w:color="auto"/>
              <w:bottom w:val="single" w:sz="4" w:space="0" w:color="auto"/>
            </w:tcBorders>
          </w:tcPr>
          <w:p w14:paraId="549D22ED" w14:textId="77777777" w:rsidR="00D27033" w:rsidRDefault="00075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51B88A" w14:textId="77777777" w:rsidR="00D27033" w:rsidRDefault="00D27033">
            <w:pPr>
              <w:pStyle w:val="CRCoverPage"/>
              <w:spacing w:after="0"/>
              <w:ind w:left="100"/>
              <w:rPr>
                <w:noProof/>
              </w:rPr>
            </w:pPr>
          </w:p>
        </w:tc>
      </w:tr>
    </w:tbl>
    <w:p w14:paraId="0C0D7771" w14:textId="77777777" w:rsidR="00D27033" w:rsidRDefault="00D27033">
      <w:pPr>
        <w:pStyle w:val="CRCoverPage"/>
        <w:spacing w:after="0"/>
        <w:rPr>
          <w:noProof/>
          <w:sz w:val="8"/>
          <w:szCs w:val="8"/>
        </w:rPr>
      </w:pPr>
    </w:p>
    <w:p w14:paraId="7BABD4FB" w14:textId="728B5AEF" w:rsidR="00D27033" w:rsidRDefault="00D27033">
      <w:pPr>
        <w:rPr>
          <w:rFonts w:eastAsiaTheme="minorEastAsia"/>
          <w:noProof/>
        </w:rPr>
      </w:pPr>
    </w:p>
    <w:p w14:paraId="672C6F8B" w14:textId="66514A2D" w:rsidR="00621E4D" w:rsidRDefault="00621E4D">
      <w:pPr>
        <w:rPr>
          <w:rFonts w:eastAsiaTheme="minorEastAsia"/>
          <w:noProof/>
        </w:rPr>
      </w:pPr>
    </w:p>
    <w:p w14:paraId="57979EAD" w14:textId="2911795B" w:rsidR="00621E4D" w:rsidRPr="00621E4D" w:rsidRDefault="00621E4D" w:rsidP="00621E4D">
      <w:pPr>
        <w:pageBreakBefore/>
        <w:rPr>
          <w:rFonts w:eastAsiaTheme="minorEastAsia"/>
          <w:noProof/>
        </w:rPr>
        <w:sectPr w:rsidR="00621E4D" w:rsidRPr="00621E4D">
          <w:headerReference w:type="even" r:id="rId15"/>
          <w:footnotePr>
            <w:numRestart w:val="eachSect"/>
          </w:footnotePr>
          <w:pgSz w:w="11907" w:h="16840" w:code="9"/>
          <w:pgMar w:top="1418" w:right="1134" w:bottom="1134" w:left="1134" w:header="680" w:footer="567" w:gutter="0"/>
          <w:cols w:space="720"/>
        </w:sectPr>
      </w:pPr>
    </w:p>
    <w:p w14:paraId="45542F1A" w14:textId="77777777" w:rsidR="00CB2384" w:rsidRPr="00CB2384" w:rsidRDefault="00CB2384" w:rsidP="00CB2384">
      <w:pPr>
        <w:keepNext/>
        <w:keepLines/>
        <w:spacing w:before="120"/>
        <w:ind w:left="1134" w:hanging="1134"/>
        <w:outlineLvl w:val="2"/>
        <w:rPr>
          <w:rFonts w:ascii="Arial" w:hAnsi="Arial"/>
          <w:sz w:val="28"/>
        </w:rPr>
      </w:pPr>
      <w:bookmarkStart w:id="6" w:name="_Toc60777158"/>
      <w:bookmarkStart w:id="7" w:name="_Toc60867939"/>
      <w:bookmarkStart w:id="8" w:name="_Toc60777249"/>
      <w:bookmarkStart w:id="9" w:name="_Toc60868030"/>
      <w:bookmarkStart w:id="10" w:name="_Hlk54206873"/>
      <w:bookmarkStart w:id="11" w:name="_Toc60777533"/>
      <w:bookmarkStart w:id="12" w:name="_Toc60868314"/>
      <w:bookmarkEnd w:id="0"/>
      <w:bookmarkEnd w:id="1"/>
      <w:bookmarkEnd w:id="2"/>
      <w:r w:rsidRPr="00CB2384">
        <w:rPr>
          <w:rFonts w:ascii="Arial" w:hAnsi="Arial"/>
          <w:sz w:val="28"/>
        </w:rPr>
        <w:lastRenderedPageBreak/>
        <w:t>6.3.2</w:t>
      </w:r>
      <w:r w:rsidRPr="00CB2384">
        <w:rPr>
          <w:rFonts w:ascii="Arial" w:hAnsi="Arial"/>
          <w:sz w:val="28"/>
        </w:rPr>
        <w:tab/>
        <w:t>Radio resource control information elements</w:t>
      </w:r>
      <w:bookmarkEnd w:id="6"/>
      <w:bookmarkEnd w:id="7"/>
    </w:p>
    <w:bookmarkEnd w:id="8"/>
    <w:bookmarkEnd w:id="9"/>
    <w:bookmarkEnd w:id="10"/>
    <w:p w14:paraId="56F09430" w14:textId="77777777" w:rsidR="00CB2384" w:rsidRPr="00CB2384" w:rsidRDefault="00CB2384" w:rsidP="00CB2384">
      <w:pPr>
        <w:keepNext/>
        <w:keepLines/>
        <w:spacing w:before="120"/>
        <w:ind w:left="1418" w:hanging="1418"/>
        <w:outlineLvl w:val="3"/>
        <w:rPr>
          <w:rFonts w:ascii="Arial" w:eastAsia="SimSun" w:hAnsi="Arial"/>
          <w:sz w:val="24"/>
        </w:rPr>
      </w:pPr>
      <w:r w:rsidRPr="00CB2384">
        <w:rPr>
          <w:rFonts w:ascii="Arial" w:eastAsia="MS Mincho" w:hAnsi="Arial"/>
          <w:sz w:val="24"/>
        </w:rPr>
        <w:t>–</w:t>
      </w:r>
      <w:r w:rsidRPr="00CB2384">
        <w:rPr>
          <w:rFonts w:ascii="Arial" w:eastAsia="SimSun" w:hAnsi="Arial"/>
          <w:sz w:val="24"/>
        </w:rPr>
        <w:tab/>
      </w:r>
      <w:r w:rsidRPr="00CB2384">
        <w:rPr>
          <w:rFonts w:ascii="Arial" w:eastAsia="SimSun" w:hAnsi="Arial"/>
          <w:i/>
          <w:sz w:val="24"/>
        </w:rPr>
        <w:t>LogicalChannelConfig</w:t>
      </w:r>
    </w:p>
    <w:p w14:paraId="6671E1A2" w14:textId="77777777" w:rsidR="00CB2384" w:rsidRPr="00CB2384" w:rsidRDefault="00CB2384" w:rsidP="00CB2384">
      <w:pPr>
        <w:rPr>
          <w:rFonts w:eastAsia="SimSun"/>
          <w:lang w:eastAsia="zh-CN"/>
        </w:rPr>
      </w:pPr>
      <w:r w:rsidRPr="00CB2384">
        <w:rPr>
          <w:rFonts w:eastAsia="SimSun"/>
          <w:lang w:eastAsia="zh-CN"/>
        </w:rPr>
        <w:t xml:space="preserve">The IE </w:t>
      </w:r>
      <w:r w:rsidRPr="00CB2384">
        <w:rPr>
          <w:rFonts w:eastAsia="SimSun"/>
          <w:i/>
          <w:lang w:eastAsia="zh-CN"/>
        </w:rPr>
        <w:t>LogicalChannelConfig</w:t>
      </w:r>
      <w:r w:rsidRPr="00CB2384">
        <w:rPr>
          <w:rFonts w:eastAsia="SimSun"/>
          <w:lang w:eastAsia="zh-CN"/>
        </w:rPr>
        <w:t xml:space="preserve"> is used to configure the logical channel parameters.</w:t>
      </w:r>
    </w:p>
    <w:p w14:paraId="714A9851" w14:textId="7A075F14" w:rsidR="00621E4D" w:rsidRDefault="00CB2384" w:rsidP="00CB2384">
      <w:pPr>
        <w:rPr>
          <w:rFonts w:ascii="Arial" w:hAnsi="Arial"/>
          <w:b/>
          <w:i/>
        </w:rPr>
      </w:pPr>
      <w:r>
        <w:rPr>
          <w:rFonts w:ascii="Arial" w:hAnsi="Arial"/>
          <w:b/>
          <w:i/>
        </w:rPr>
        <w:t xml:space="preserve"> </w:t>
      </w:r>
      <w:r w:rsidR="00621E4D">
        <w:rPr>
          <w:rFonts w:ascii="Arial" w:hAnsi="Arial"/>
          <w:b/>
          <w:i/>
        </w:rPr>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gridCol w:w="4539"/>
      </w:tblGrid>
      <w:tr w:rsidR="00CB2384" w:rsidRPr="00CA3ECC" w14:paraId="4D12D83B" w14:textId="77777777" w:rsidTr="00CB2384">
        <w:tc>
          <w:tcPr>
            <w:tcW w:w="14173" w:type="dxa"/>
            <w:gridSpan w:val="2"/>
            <w:tcBorders>
              <w:top w:val="single" w:sz="4" w:space="0" w:color="auto"/>
              <w:left w:val="single" w:sz="4" w:space="0" w:color="auto"/>
              <w:bottom w:val="single" w:sz="4" w:space="0" w:color="auto"/>
              <w:right w:val="single" w:sz="4" w:space="0" w:color="auto"/>
            </w:tcBorders>
            <w:hideMark/>
          </w:tcPr>
          <w:p w14:paraId="344B6FF5" w14:textId="77777777" w:rsidR="00CB2384" w:rsidRPr="00CA3ECC" w:rsidRDefault="00CB2384" w:rsidP="00A477B5">
            <w:pPr>
              <w:pStyle w:val="TAH"/>
              <w:rPr>
                <w:lang w:eastAsia="sv-SE"/>
              </w:rPr>
            </w:pPr>
            <w:r w:rsidRPr="00CA3ECC">
              <w:rPr>
                <w:i/>
                <w:lang w:eastAsia="sv-SE"/>
              </w:rPr>
              <w:t xml:space="preserve">LogicalChannelConfig </w:t>
            </w:r>
            <w:r w:rsidRPr="00CA3ECC">
              <w:rPr>
                <w:lang w:eastAsia="sv-SE"/>
              </w:rPr>
              <w:t>field descriptions</w:t>
            </w:r>
          </w:p>
        </w:tc>
      </w:tr>
      <w:tr w:rsidR="00CB2384" w:rsidRPr="00CA3ECC" w14:paraId="055FDF65" w14:textId="77777777" w:rsidTr="00CB2384">
        <w:tc>
          <w:tcPr>
            <w:tcW w:w="14173" w:type="dxa"/>
            <w:gridSpan w:val="2"/>
            <w:tcBorders>
              <w:top w:val="single" w:sz="4" w:space="0" w:color="auto"/>
              <w:left w:val="single" w:sz="4" w:space="0" w:color="auto"/>
              <w:bottom w:val="single" w:sz="4" w:space="0" w:color="auto"/>
              <w:right w:val="single" w:sz="4" w:space="0" w:color="auto"/>
            </w:tcBorders>
            <w:hideMark/>
          </w:tcPr>
          <w:p w14:paraId="66FE1B2F" w14:textId="77777777" w:rsidR="00CB2384" w:rsidRPr="00CA3ECC" w:rsidRDefault="00CB2384" w:rsidP="00A477B5">
            <w:pPr>
              <w:pStyle w:val="TAL"/>
              <w:rPr>
                <w:b/>
                <w:i/>
                <w:lang w:eastAsia="en-GB"/>
              </w:rPr>
            </w:pPr>
            <w:r w:rsidRPr="00CA3ECC">
              <w:rPr>
                <w:b/>
                <w:i/>
                <w:lang w:eastAsia="en-GB"/>
              </w:rPr>
              <w:t>allowedCG-List</w:t>
            </w:r>
          </w:p>
          <w:p w14:paraId="3D65CC6A" w14:textId="77777777" w:rsidR="00CB2384" w:rsidRPr="00CA3ECC" w:rsidRDefault="00CB2384" w:rsidP="00A477B5">
            <w:pPr>
              <w:pStyle w:val="TAL"/>
              <w:rPr>
                <w:b/>
                <w:i/>
                <w:lang w:eastAsia="en-GB"/>
              </w:rPr>
            </w:pPr>
            <w:r w:rsidRPr="00CA3ECC">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w:t>
            </w:r>
            <w:r w:rsidRPr="00CB2384">
              <w:rPr>
                <w:highlight w:val="yellow"/>
                <w:lang w:eastAsia="sv-SE"/>
              </w:rPr>
              <w:t xml:space="preserve">If the field configuredGrantType1Allowed is present, only those configured grant type 1 configuration </w:t>
            </w:r>
            <w:r w:rsidRPr="00CB2384">
              <w:rPr>
                <w:rFonts w:cs="Arial"/>
                <w:color w:val="000000"/>
                <w:szCs w:val="18"/>
                <w:highlight w:val="yellow"/>
              </w:rPr>
              <w:t xml:space="preserve">indicated in this sequence are allowed for use by this logical channel; </w:t>
            </w:r>
            <w:r w:rsidRPr="00CB2384">
              <w:rPr>
                <w:highlight w:val="yellow"/>
                <w:lang w:eastAsia="sv-SE"/>
              </w:rPr>
              <w:t xml:space="preserve">otherwise, </w:t>
            </w:r>
            <w:r w:rsidRPr="00CB2384">
              <w:rPr>
                <w:rFonts w:cs="Arial"/>
                <w:szCs w:val="18"/>
                <w:highlight w:val="yellow"/>
              </w:rPr>
              <w:t xml:space="preserve">this sequence </w:t>
            </w:r>
            <w:r w:rsidRPr="00CB2384">
              <w:rPr>
                <w:rFonts w:cs="Arial"/>
                <w:color w:val="000000"/>
                <w:szCs w:val="18"/>
                <w:highlight w:val="yellow"/>
              </w:rPr>
              <w:t xml:space="preserve">shall not include any </w:t>
            </w:r>
            <w:r w:rsidRPr="00CB2384">
              <w:rPr>
                <w:highlight w:val="yellow"/>
                <w:lang w:eastAsia="sv-SE"/>
              </w:rPr>
              <w:t>configured grant type 1 configuration.</w:t>
            </w:r>
            <w:r w:rsidRPr="00CA3ECC">
              <w:rPr>
                <w:lang w:eastAsia="sv-SE"/>
              </w:rPr>
              <w:t xml:space="preserve"> Corresponds to "allowedCG-List" as specified in TS 38.321 [3].</w:t>
            </w:r>
          </w:p>
        </w:tc>
      </w:tr>
      <w:tr w:rsidR="00CB2384" w:rsidRPr="00CA3ECC" w14:paraId="6E27551E" w14:textId="77777777" w:rsidTr="00CB2384">
        <w:tc>
          <w:tcPr>
            <w:tcW w:w="14173" w:type="dxa"/>
            <w:gridSpan w:val="2"/>
            <w:tcBorders>
              <w:top w:val="single" w:sz="4" w:space="0" w:color="auto"/>
              <w:left w:val="single" w:sz="4" w:space="0" w:color="auto"/>
              <w:bottom w:val="single" w:sz="4" w:space="0" w:color="auto"/>
              <w:right w:val="single" w:sz="4" w:space="0" w:color="auto"/>
            </w:tcBorders>
          </w:tcPr>
          <w:p w14:paraId="2DD56242" w14:textId="701AB332" w:rsidR="00CB2384" w:rsidRPr="00CA3ECC" w:rsidRDefault="00CB2384" w:rsidP="00A477B5">
            <w:pPr>
              <w:pStyle w:val="TAL"/>
              <w:rPr>
                <w:b/>
                <w:i/>
                <w:lang w:eastAsia="en-GB"/>
              </w:rPr>
            </w:pPr>
            <w:r>
              <w:rPr>
                <w:b/>
                <w:i/>
                <w:lang w:eastAsia="sv-SE"/>
              </w:rPr>
              <w:t>[…]</w:t>
            </w:r>
          </w:p>
        </w:tc>
      </w:tr>
      <w:tr w:rsidR="00CB2384" w:rsidRPr="00CA3ECC" w14:paraId="5C8EDA5B" w14:textId="77777777" w:rsidTr="00A477B5">
        <w:tc>
          <w:tcPr>
            <w:tcW w:w="14173" w:type="dxa"/>
            <w:gridSpan w:val="2"/>
            <w:tcBorders>
              <w:top w:val="single" w:sz="4" w:space="0" w:color="auto"/>
              <w:left w:val="single" w:sz="4" w:space="0" w:color="auto"/>
              <w:bottom w:val="single" w:sz="4" w:space="0" w:color="auto"/>
              <w:right w:val="single" w:sz="4" w:space="0" w:color="auto"/>
            </w:tcBorders>
            <w:hideMark/>
          </w:tcPr>
          <w:p w14:paraId="045C712F" w14:textId="77777777" w:rsidR="00CB2384" w:rsidRPr="00CA3ECC" w:rsidRDefault="00CB2384" w:rsidP="00A477B5">
            <w:pPr>
              <w:pStyle w:val="TAL"/>
              <w:rPr>
                <w:b/>
                <w:i/>
                <w:lang w:eastAsia="sv-SE"/>
              </w:rPr>
            </w:pPr>
            <w:r w:rsidRPr="00CA3ECC">
              <w:rPr>
                <w:b/>
                <w:i/>
                <w:lang w:eastAsia="sv-SE"/>
              </w:rPr>
              <w:t>configuredGrantType1Allowed</w:t>
            </w:r>
          </w:p>
          <w:p w14:paraId="696ED92F" w14:textId="77777777" w:rsidR="00CB2384" w:rsidRPr="00CA3ECC" w:rsidRDefault="00CB2384" w:rsidP="00A477B5">
            <w:pPr>
              <w:pStyle w:val="TAL"/>
              <w:rPr>
                <w:lang w:eastAsia="sv-SE"/>
              </w:rPr>
            </w:pPr>
            <w:r w:rsidRPr="00CA3ECC">
              <w:rPr>
                <w:lang w:eastAsia="sv-SE"/>
              </w:rPr>
              <w:t xml:space="preserve">If present, </w:t>
            </w:r>
            <w:r w:rsidRPr="00CB2384">
              <w:rPr>
                <w:highlight w:val="yellow"/>
                <w:lang w:eastAsia="sv-SE"/>
              </w:rPr>
              <w:t xml:space="preserve">or if the capability </w:t>
            </w:r>
            <w:r w:rsidRPr="00CB2384">
              <w:rPr>
                <w:i/>
                <w:highlight w:val="yellow"/>
                <w:lang w:eastAsia="sv-SE"/>
              </w:rPr>
              <w:t>lcp-Restriction</w:t>
            </w:r>
            <w:r w:rsidRPr="00CB2384">
              <w:rPr>
                <w:highlight w:val="yellow"/>
                <w:lang w:eastAsia="sv-SE"/>
              </w:rPr>
              <w:t xml:space="preserve"> as specified in TS 38.306 [26] is not supported,</w:t>
            </w:r>
            <w:r w:rsidRPr="00CA3ECC">
              <w:rPr>
                <w:lang w:eastAsia="sv-SE"/>
              </w:rPr>
              <w:t xml:space="preserve"> UL MAC </w:t>
            </w:r>
            <w:r w:rsidRPr="00CA3ECC">
              <w:rPr>
                <w:rFonts w:eastAsia="Yu Mincho"/>
                <w:lang w:eastAsia="sv-SE"/>
              </w:rPr>
              <w:t>S</w:t>
            </w:r>
            <w:r w:rsidRPr="00CA3ECC">
              <w:rPr>
                <w:lang w:eastAsia="sv-SE"/>
              </w:rPr>
              <w:t xml:space="preserve">DUs from this logical channel </w:t>
            </w:r>
            <w:r w:rsidRPr="00CA3ECC">
              <w:rPr>
                <w:rFonts w:eastAsia="Yu Mincho"/>
                <w:lang w:eastAsia="sv-SE"/>
              </w:rPr>
              <w:t xml:space="preserve">can </w:t>
            </w:r>
            <w:r w:rsidRPr="00CA3ECC">
              <w:rPr>
                <w:lang w:eastAsia="sv-SE"/>
              </w:rPr>
              <w:t xml:space="preserve">be transmitted on a configured grant type 1. </w:t>
            </w:r>
            <w:r w:rsidRPr="00CB2384">
              <w:rPr>
                <w:highlight w:val="yellow"/>
                <w:lang w:eastAsia="sv-SE"/>
              </w:rPr>
              <w:t>Otherwise, UL MAC SDUs from this logical channel cannot be transmitted on a configured grant type 1</w:t>
            </w:r>
            <w:r w:rsidRPr="00CA3ECC">
              <w:rPr>
                <w:lang w:eastAsia="sv-SE"/>
              </w:rPr>
              <w:t>. Corresponds to 'configuredGrantType1Allowed' in TS 38.321 [3].</w:t>
            </w:r>
          </w:p>
        </w:tc>
      </w:tr>
      <w:tr w:rsidR="00621E4D" w:rsidRPr="00621E4D" w14:paraId="25C4A14B" w14:textId="77777777" w:rsidTr="00CB2384">
        <w:trPr>
          <w:gridAfter w:val="1"/>
          <w:wAfter w:w="4539" w:type="dxa"/>
        </w:trPr>
        <w:tc>
          <w:tcPr>
            <w:tcW w:w="9634" w:type="dxa"/>
            <w:tcBorders>
              <w:top w:val="single" w:sz="4" w:space="0" w:color="auto"/>
              <w:left w:val="single" w:sz="4" w:space="0" w:color="auto"/>
              <w:bottom w:val="single" w:sz="4" w:space="0" w:color="auto"/>
              <w:right w:val="single" w:sz="4" w:space="0" w:color="auto"/>
            </w:tcBorders>
            <w:hideMark/>
          </w:tcPr>
          <w:p w14:paraId="5D692531" w14:textId="7695E90E" w:rsidR="00621E4D" w:rsidRPr="00621E4D" w:rsidRDefault="00621E4D" w:rsidP="00621E4D">
            <w:pPr>
              <w:keepNext/>
              <w:keepLines/>
              <w:spacing w:after="0"/>
              <w:rPr>
                <w:rFonts w:ascii="Arial" w:hAnsi="Arial"/>
                <w:b/>
                <w:i/>
                <w:sz w:val="18"/>
                <w:lang w:eastAsia="sv-SE"/>
              </w:rPr>
            </w:pPr>
          </w:p>
        </w:tc>
      </w:tr>
    </w:tbl>
    <w:p w14:paraId="26A624F2" w14:textId="77777777" w:rsidR="00621E4D" w:rsidRPr="00621E4D" w:rsidRDefault="00621E4D" w:rsidP="00621E4D">
      <w:pPr>
        <w:spacing w:before="120"/>
        <w:ind w:left="1418" w:hanging="1418"/>
        <w:outlineLvl w:val="3"/>
        <w:rPr>
          <w:rFonts w:ascii="Arial" w:eastAsiaTheme="minorEastAsia" w:hAnsi="Arial"/>
          <w:sz w:val="24"/>
        </w:rPr>
      </w:pPr>
    </w:p>
    <w:p w14:paraId="763F9178" w14:textId="77777777" w:rsidR="00621E4D" w:rsidRDefault="00621E4D" w:rsidP="00621E4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3" w:name="_Toc12569245"/>
      <w:bookmarkStart w:id="14" w:name="_Toc37296267"/>
      <w:bookmarkStart w:id="15" w:name="_Toc46490398"/>
      <w:r>
        <w:rPr>
          <w:noProof/>
          <w:sz w:val="32"/>
          <w:lang w:eastAsia="zh-CN"/>
        </w:rPr>
        <w:t>Start of changes</w:t>
      </w:r>
    </w:p>
    <w:p w14:paraId="5B1D21F6" w14:textId="4114FAD2" w:rsidR="00CB2384" w:rsidRDefault="00CB2384" w:rsidP="00CB2384">
      <w:pPr>
        <w:keepNext/>
        <w:keepLines/>
        <w:spacing w:before="120"/>
        <w:ind w:left="1134" w:hanging="1134"/>
        <w:outlineLvl w:val="2"/>
        <w:rPr>
          <w:rFonts w:ascii="Arial" w:hAnsi="Arial"/>
          <w:sz w:val="28"/>
        </w:rPr>
      </w:pPr>
      <w:bookmarkStart w:id="16" w:name="_Toc60777521"/>
      <w:bookmarkStart w:id="17" w:name="_Toc60868302"/>
      <w:bookmarkEnd w:id="11"/>
      <w:bookmarkEnd w:id="12"/>
      <w:bookmarkEnd w:id="13"/>
      <w:bookmarkEnd w:id="14"/>
      <w:bookmarkEnd w:id="15"/>
      <w:r w:rsidRPr="00CB2384">
        <w:rPr>
          <w:rFonts w:ascii="Arial" w:hAnsi="Arial"/>
          <w:sz w:val="28"/>
        </w:rPr>
        <w:t>6.3.</w:t>
      </w:r>
      <w:r w:rsidRPr="00CB2384">
        <w:rPr>
          <w:rFonts w:ascii="Arial" w:hAnsi="Arial"/>
          <w:sz w:val="28"/>
          <w:lang w:eastAsia="zh-CN"/>
        </w:rPr>
        <w:t>5</w:t>
      </w:r>
      <w:r w:rsidRPr="00CB2384">
        <w:rPr>
          <w:rFonts w:ascii="Arial" w:hAnsi="Arial"/>
          <w:sz w:val="28"/>
        </w:rPr>
        <w:tab/>
        <w:t>Sidelink information elements</w:t>
      </w:r>
      <w:bookmarkEnd w:id="16"/>
      <w:bookmarkEnd w:id="17"/>
    </w:p>
    <w:p w14:paraId="0030F168" w14:textId="77777777" w:rsidR="00CB2384" w:rsidRDefault="00CB2384" w:rsidP="00CB2384">
      <w:pPr>
        <w:rPr>
          <w:rFonts w:ascii="Arial" w:hAnsi="Arial"/>
          <w:b/>
          <w:i/>
        </w:rPr>
      </w:pPr>
      <w:r>
        <w:rPr>
          <w:rFonts w:ascii="Arial" w:hAnsi="Arial"/>
          <w:b/>
          <w:i/>
        </w:rPr>
        <w:t>[…]</w:t>
      </w:r>
    </w:p>
    <w:p w14:paraId="0B9E2832" w14:textId="77777777" w:rsidR="00CB2384" w:rsidRPr="00CB2384" w:rsidRDefault="00CB2384" w:rsidP="00CB2384">
      <w:pPr>
        <w:keepNext/>
        <w:keepLines/>
        <w:spacing w:before="120"/>
        <w:ind w:left="1418" w:hanging="1418"/>
        <w:outlineLvl w:val="3"/>
        <w:rPr>
          <w:rFonts w:ascii="Arial" w:hAnsi="Arial"/>
          <w:sz w:val="24"/>
        </w:rPr>
      </w:pPr>
      <w:r w:rsidRPr="00CB2384">
        <w:rPr>
          <w:rFonts w:ascii="Arial" w:hAnsi="Arial"/>
          <w:sz w:val="24"/>
        </w:rPr>
        <w:t>–</w:t>
      </w:r>
      <w:r w:rsidRPr="00CB2384">
        <w:rPr>
          <w:rFonts w:ascii="Arial" w:hAnsi="Arial"/>
          <w:sz w:val="24"/>
        </w:rPr>
        <w:tab/>
      </w:r>
      <w:r w:rsidRPr="00CB2384">
        <w:rPr>
          <w:rFonts w:ascii="Arial" w:hAnsi="Arial"/>
          <w:i/>
          <w:iCs/>
          <w:sz w:val="24"/>
        </w:rPr>
        <w:t>SL-LogicalChannelConfig</w:t>
      </w:r>
    </w:p>
    <w:p w14:paraId="4D78B884" w14:textId="77777777" w:rsidR="00CB2384" w:rsidRPr="00CB2384" w:rsidRDefault="00CB2384" w:rsidP="00CB2384">
      <w:r w:rsidRPr="00CB2384">
        <w:t xml:space="preserve">The IE </w:t>
      </w:r>
      <w:r w:rsidRPr="00CB2384">
        <w:rPr>
          <w:i/>
        </w:rPr>
        <w:t>SL</w:t>
      </w:r>
      <w:r w:rsidRPr="00CB2384">
        <w:t>-</w:t>
      </w:r>
      <w:r w:rsidRPr="00CB2384">
        <w:rPr>
          <w:i/>
        </w:rPr>
        <w:t>LogicalChannelConfig</w:t>
      </w:r>
      <w:r w:rsidRPr="00CB2384">
        <w:t xml:space="preserve"> is used to configure the sidelink logical channel parameters.</w:t>
      </w:r>
    </w:p>
    <w:p w14:paraId="2B4B7C31" w14:textId="77777777" w:rsidR="00CB2384" w:rsidRPr="00CB2384" w:rsidRDefault="00CB2384" w:rsidP="00CB2384">
      <w:pPr>
        <w:keepNext/>
        <w:keepLines/>
        <w:spacing w:before="60"/>
        <w:jc w:val="center"/>
        <w:rPr>
          <w:rFonts w:ascii="Arial" w:hAnsi="Arial"/>
        </w:rPr>
      </w:pPr>
      <w:r w:rsidRPr="00CB2384">
        <w:rPr>
          <w:rFonts w:ascii="Arial" w:hAnsi="Arial"/>
          <w:b/>
          <w:i/>
          <w:iCs/>
        </w:rPr>
        <w:t>SL-LogicalChannelConfig</w:t>
      </w:r>
      <w:r w:rsidRPr="00CB2384">
        <w:rPr>
          <w:rFonts w:ascii="Arial" w:hAnsi="Arial"/>
          <w:b/>
        </w:rPr>
        <w:t xml:space="preserve"> information element</w:t>
      </w:r>
    </w:p>
    <w:p w14:paraId="09E82E48" w14:textId="77777777" w:rsidR="00CB2384" w:rsidRPr="00CB2384" w:rsidRDefault="00CB2384" w:rsidP="00CB2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B2384">
        <w:rPr>
          <w:rFonts w:ascii="Courier New" w:hAnsi="Courier New"/>
          <w:noProof/>
          <w:color w:val="808080"/>
          <w:sz w:val="16"/>
          <w:lang w:eastAsia="en-GB"/>
        </w:rPr>
        <w:t>-- ASN1START</w:t>
      </w:r>
    </w:p>
    <w:p w14:paraId="2B4448C3" w14:textId="77777777" w:rsidR="00CB2384" w:rsidRPr="00CB2384" w:rsidRDefault="00CB2384" w:rsidP="00CB2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B2384">
        <w:rPr>
          <w:rFonts w:ascii="Courier New" w:hAnsi="Courier New"/>
          <w:noProof/>
          <w:color w:val="808080"/>
          <w:sz w:val="16"/>
          <w:lang w:eastAsia="en-GB"/>
        </w:rPr>
        <w:t>-- TAG-SL</w:t>
      </w:r>
      <w:r w:rsidRPr="00CB2384">
        <w:rPr>
          <w:rFonts w:ascii="Courier New" w:eastAsia="DengXian" w:hAnsi="Courier New"/>
          <w:noProof/>
          <w:color w:val="808080"/>
          <w:sz w:val="16"/>
          <w:lang w:eastAsia="en-GB"/>
        </w:rPr>
        <w:t>-</w:t>
      </w:r>
      <w:r w:rsidRPr="00CB2384">
        <w:rPr>
          <w:rFonts w:ascii="Courier New" w:hAnsi="Courier New"/>
          <w:noProof/>
          <w:color w:val="808080"/>
          <w:sz w:val="16"/>
          <w:lang w:eastAsia="en-GB"/>
        </w:rPr>
        <w:t>LOGICALCHANNELCONFIG-START</w:t>
      </w:r>
    </w:p>
    <w:p w14:paraId="75A83B0D" w14:textId="77777777" w:rsidR="00CB2384" w:rsidRPr="00CB2384" w:rsidRDefault="00CB2384" w:rsidP="00CB2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EE563C" w14:textId="77777777" w:rsidR="00CB2384" w:rsidRPr="00CB2384" w:rsidRDefault="00CB2384" w:rsidP="00CB2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B2384">
        <w:rPr>
          <w:rFonts w:ascii="Courier New" w:hAnsi="Courier New"/>
          <w:noProof/>
          <w:sz w:val="16"/>
          <w:lang w:eastAsia="en-GB"/>
        </w:rPr>
        <w:t xml:space="preserve">SL-LogicalChannelConfig-r16 ::=            </w:t>
      </w:r>
      <w:r w:rsidRPr="00CB2384">
        <w:rPr>
          <w:rFonts w:ascii="Courier New" w:hAnsi="Courier New"/>
          <w:noProof/>
          <w:color w:val="993366"/>
          <w:sz w:val="16"/>
          <w:lang w:eastAsia="en-GB"/>
        </w:rPr>
        <w:t>SEQUENCE</w:t>
      </w:r>
      <w:r w:rsidRPr="00CB2384">
        <w:rPr>
          <w:rFonts w:ascii="Courier New" w:hAnsi="Courier New"/>
          <w:noProof/>
          <w:sz w:val="16"/>
          <w:lang w:eastAsia="en-GB"/>
        </w:rPr>
        <w:t xml:space="preserve"> {</w:t>
      </w:r>
    </w:p>
    <w:p w14:paraId="3F6F2705" w14:textId="77777777" w:rsidR="00CB2384" w:rsidRPr="00CB2384" w:rsidRDefault="00CB2384" w:rsidP="00CB2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B2384">
        <w:rPr>
          <w:rFonts w:ascii="Courier New" w:hAnsi="Courier New"/>
          <w:noProof/>
          <w:sz w:val="16"/>
          <w:lang w:eastAsia="en-GB"/>
        </w:rPr>
        <w:t xml:space="preserve">    sl-Priority-r16                            </w:t>
      </w:r>
      <w:r w:rsidRPr="00CB2384">
        <w:rPr>
          <w:rFonts w:ascii="Courier New" w:hAnsi="Courier New"/>
          <w:noProof/>
          <w:color w:val="993366"/>
          <w:sz w:val="16"/>
          <w:lang w:eastAsia="en-GB"/>
        </w:rPr>
        <w:t>INTEGER</w:t>
      </w:r>
      <w:r w:rsidRPr="00CB2384">
        <w:rPr>
          <w:rFonts w:ascii="Courier New" w:hAnsi="Courier New"/>
          <w:noProof/>
          <w:sz w:val="16"/>
          <w:lang w:eastAsia="en-GB"/>
        </w:rPr>
        <w:t xml:space="preserve"> (1..8),</w:t>
      </w:r>
    </w:p>
    <w:p w14:paraId="2638C1E3" w14:textId="77777777" w:rsidR="00CB2384" w:rsidRPr="00CB2384" w:rsidRDefault="00CB2384" w:rsidP="00CB2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B2384">
        <w:rPr>
          <w:rFonts w:ascii="Courier New" w:hAnsi="Courier New"/>
          <w:noProof/>
          <w:sz w:val="16"/>
          <w:lang w:eastAsia="en-GB"/>
        </w:rPr>
        <w:t xml:space="preserve">    sl-PrioritisedBitRate-r16                  </w:t>
      </w:r>
      <w:r w:rsidRPr="00CB2384">
        <w:rPr>
          <w:rFonts w:ascii="Courier New" w:hAnsi="Courier New"/>
          <w:noProof/>
          <w:color w:val="993366"/>
          <w:sz w:val="16"/>
          <w:lang w:eastAsia="en-GB"/>
        </w:rPr>
        <w:t>ENUMERATED</w:t>
      </w:r>
      <w:r w:rsidRPr="00CB2384">
        <w:rPr>
          <w:rFonts w:ascii="Courier New" w:hAnsi="Courier New"/>
          <w:noProof/>
          <w:sz w:val="16"/>
          <w:lang w:eastAsia="en-GB"/>
        </w:rPr>
        <w:t xml:space="preserve"> {kBps0, kBps8, kBps16, kBps32, kBps64, kBps128, kBps256, kBps512,</w:t>
      </w:r>
    </w:p>
    <w:p w14:paraId="6A72D77C" w14:textId="77777777" w:rsidR="00CB2384" w:rsidRPr="00CB2384" w:rsidRDefault="00CB2384" w:rsidP="00CB2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B2384">
        <w:rPr>
          <w:rFonts w:ascii="Courier New" w:hAnsi="Courier New"/>
          <w:noProof/>
          <w:sz w:val="16"/>
          <w:lang w:eastAsia="en-GB"/>
        </w:rPr>
        <w:t xml:space="preserve">                                               kBps1024, kBps2048, kBps4096, kBps8192, kBps16384, kBps32768, kBps65536, infinity},</w:t>
      </w:r>
    </w:p>
    <w:p w14:paraId="52C1AED3" w14:textId="77777777" w:rsidR="00CB2384" w:rsidRPr="00CB2384" w:rsidRDefault="00CB2384" w:rsidP="00CB2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B2384">
        <w:rPr>
          <w:rFonts w:ascii="Courier New" w:hAnsi="Courier New"/>
          <w:noProof/>
          <w:sz w:val="16"/>
          <w:lang w:eastAsia="en-GB"/>
        </w:rPr>
        <w:t xml:space="preserve">    sl-BucketSizeDuration-r16                  </w:t>
      </w:r>
      <w:r w:rsidRPr="00CB2384">
        <w:rPr>
          <w:rFonts w:ascii="Courier New" w:hAnsi="Courier New"/>
          <w:noProof/>
          <w:color w:val="993366"/>
          <w:sz w:val="16"/>
          <w:lang w:eastAsia="en-GB"/>
        </w:rPr>
        <w:t>ENUMERATED</w:t>
      </w:r>
      <w:r w:rsidRPr="00CB2384">
        <w:rPr>
          <w:rFonts w:ascii="Courier New" w:hAnsi="Courier New"/>
          <w:noProof/>
          <w:sz w:val="16"/>
          <w:lang w:eastAsia="en-GB"/>
        </w:rPr>
        <w:t xml:space="preserve"> {ms5, ms10, ms20, ms50, ms100, ms150, ms300, ms500, ms1000,</w:t>
      </w:r>
    </w:p>
    <w:p w14:paraId="6B5CBB60" w14:textId="77777777" w:rsidR="00CB2384" w:rsidRPr="00CB2384" w:rsidRDefault="00CB2384" w:rsidP="00CB2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B2384">
        <w:rPr>
          <w:rFonts w:ascii="Courier New" w:hAnsi="Courier New"/>
          <w:noProof/>
          <w:sz w:val="16"/>
          <w:lang w:eastAsia="en-GB"/>
        </w:rPr>
        <w:t xml:space="preserve">                                               spare7, spare6, spare5, spare4, spare3,spare2, spare1},</w:t>
      </w:r>
    </w:p>
    <w:p w14:paraId="5F8D5333" w14:textId="77777777" w:rsidR="00CB2384" w:rsidRPr="00CB2384" w:rsidRDefault="00CB2384" w:rsidP="00CB2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B2384">
        <w:rPr>
          <w:rFonts w:ascii="Courier New" w:hAnsi="Courier New"/>
          <w:noProof/>
          <w:sz w:val="16"/>
          <w:lang w:eastAsia="en-GB"/>
        </w:rPr>
        <w:lastRenderedPageBreak/>
        <w:t xml:space="preserve">    sl-ConfiguredGrantType1Allowed-r16         </w:t>
      </w:r>
      <w:r w:rsidRPr="00CB2384">
        <w:rPr>
          <w:rFonts w:ascii="Courier New" w:hAnsi="Courier New"/>
          <w:noProof/>
          <w:color w:val="993366"/>
          <w:sz w:val="16"/>
          <w:lang w:eastAsia="en-GB"/>
        </w:rPr>
        <w:t>ENUMERATED</w:t>
      </w:r>
      <w:r w:rsidRPr="00CB2384">
        <w:rPr>
          <w:rFonts w:ascii="Courier New" w:hAnsi="Courier New"/>
          <w:noProof/>
          <w:sz w:val="16"/>
          <w:lang w:eastAsia="en-GB"/>
        </w:rPr>
        <w:t xml:space="preserve"> {true}                                                        </w:t>
      </w:r>
      <w:r w:rsidRPr="00CB2384">
        <w:rPr>
          <w:rFonts w:ascii="Courier New" w:hAnsi="Courier New"/>
          <w:noProof/>
          <w:color w:val="993366"/>
          <w:sz w:val="16"/>
          <w:lang w:eastAsia="en-GB"/>
        </w:rPr>
        <w:t>OPTIONAL</w:t>
      </w:r>
      <w:r w:rsidRPr="00CB2384">
        <w:rPr>
          <w:rFonts w:ascii="Courier New" w:hAnsi="Courier New"/>
          <w:noProof/>
          <w:sz w:val="16"/>
          <w:lang w:eastAsia="en-GB"/>
        </w:rPr>
        <w:t xml:space="preserve">,   </w:t>
      </w:r>
      <w:r w:rsidRPr="00CB2384">
        <w:rPr>
          <w:rFonts w:ascii="Courier New" w:hAnsi="Courier New"/>
          <w:noProof/>
          <w:color w:val="808080"/>
          <w:sz w:val="16"/>
          <w:lang w:eastAsia="en-GB"/>
        </w:rPr>
        <w:t>-- Need R</w:t>
      </w:r>
    </w:p>
    <w:p w14:paraId="4BBDB926" w14:textId="77777777" w:rsidR="00CB2384" w:rsidRPr="00CB2384" w:rsidRDefault="00CB2384" w:rsidP="00CB2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B2384">
        <w:rPr>
          <w:rFonts w:ascii="Courier New" w:hAnsi="Courier New"/>
          <w:noProof/>
          <w:sz w:val="16"/>
          <w:lang w:eastAsia="en-GB"/>
        </w:rPr>
        <w:t xml:space="preserve">    sl-HARQ-FeedbackEnabled-r16                </w:t>
      </w:r>
      <w:r w:rsidRPr="00CB2384">
        <w:rPr>
          <w:rFonts w:ascii="Courier New" w:hAnsi="Courier New"/>
          <w:noProof/>
          <w:color w:val="993366"/>
          <w:sz w:val="16"/>
          <w:lang w:eastAsia="en-GB"/>
        </w:rPr>
        <w:t>ENUMERATED</w:t>
      </w:r>
      <w:r w:rsidRPr="00CB2384">
        <w:rPr>
          <w:rFonts w:ascii="Courier New" w:hAnsi="Courier New"/>
          <w:noProof/>
          <w:sz w:val="16"/>
          <w:lang w:eastAsia="en-GB"/>
        </w:rPr>
        <w:t xml:space="preserve"> {enabled, disabled }                                          </w:t>
      </w:r>
      <w:r w:rsidRPr="00CB2384">
        <w:rPr>
          <w:rFonts w:ascii="Courier New" w:hAnsi="Courier New"/>
          <w:noProof/>
          <w:color w:val="993366"/>
          <w:sz w:val="16"/>
          <w:lang w:eastAsia="en-GB"/>
        </w:rPr>
        <w:t>OPTIONAL</w:t>
      </w:r>
      <w:r w:rsidRPr="00CB2384">
        <w:rPr>
          <w:rFonts w:ascii="Courier New" w:hAnsi="Courier New"/>
          <w:noProof/>
          <w:sz w:val="16"/>
          <w:lang w:eastAsia="en-GB"/>
        </w:rPr>
        <w:t xml:space="preserve">,   </w:t>
      </w:r>
      <w:r w:rsidRPr="00CB2384">
        <w:rPr>
          <w:rFonts w:ascii="Courier New" w:hAnsi="Courier New"/>
          <w:noProof/>
          <w:color w:val="808080"/>
          <w:sz w:val="16"/>
          <w:lang w:eastAsia="en-GB"/>
        </w:rPr>
        <w:t>-- Need R</w:t>
      </w:r>
    </w:p>
    <w:p w14:paraId="4874B6AE" w14:textId="77777777" w:rsidR="00CB2384" w:rsidRPr="00CB2384" w:rsidRDefault="00CB2384" w:rsidP="00CB2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B2384">
        <w:rPr>
          <w:rFonts w:ascii="Courier New" w:hAnsi="Courier New"/>
          <w:noProof/>
          <w:sz w:val="16"/>
          <w:lang w:eastAsia="en-GB"/>
        </w:rPr>
        <w:t xml:space="preserve">    sl-AllowedCG-List-r16                      </w:t>
      </w:r>
      <w:r w:rsidRPr="00CB2384">
        <w:rPr>
          <w:rFonts w:ascii="Courier New" w:hAnsi="Courier New"/>
          <w:noProof/>
          <w:color w:val="993366"/>
          <w:sz w:val="16"/>
          <w:lang w:eastAsia="en-GB"/>
        </w:rPr>
        <w:t>SEQUENCE</w:t>
      </w:r>
      <w:r w:rsidRPr="00CB2384">
        <w:rPr>
          <w:rFonts w:ascii="Courier New" w:hAnsi="Courier New"/>
          <w:noProof/>
          <w:sz w:val="16"/>
          <w:lang w:eastAsia="en-GB"/>
        </w:rPr>
        <w:t xml:space="preserve"> (</w:t>
      </w:r>
      <w:r w:rsidRPr="00CB2384">
        <w:rPr>
          <w:rFonts w:ascii="Courier New" w:hAnsi="Courier New"/>
          <w:noProof/>
          <w:color w:val="993366"/>
          <w:sz w:val="16"/>
          <w:lang w:eastAsia="en-GB"/>
        </w:rPr>
        <w:t>SIZE</w:t>
      </w:r>
      <w:r w:rsidRPr="00CB2384">
        <w:rPr>
          <w:rFonts w:ascii="Courier New" w:hAnsi="Courier New"/>
          <w:noProof/>
          <w:sz w:val="16"/>
          <w:lang w:eastAsia="en-GB"/>
        </w:rPr>
        <w:t xml:space="preserve"> (0.. maxNrofCG-SL-r16-1))</w:t>
      </w:r>
      <w:r w:rsidRPr="00CB2384">
        <w:rPr>
          <w:rFonts w:ascii="Courier New" w:hAnsi="Courier New"/>
          <w:noProof/>
          <w:color w:val="993366"/>
          <w:sz w:val="16"/>
          <w:lang w:eastAsia="en-GB"/>
        </w:rPr>
        <w:t xml:space="preserve"> OF</w:t>
      </w:r>
      <w:r w:rsidRPr="00CB2384">
        <w:rPr>
          <w:rFonts w:ascii="Courier New" w:hAnsi="Courier New"/>
          <w:noProof/>
          <w:sz w:val="16"/>
          <w:lang w:eastAsia="en-GB"/>
        </w:rPr>
        <w:t xml:space="preserve"> SL-ConfigIndexCG-r16</w:t>
      </w:r>
    </w:p>
    <w:p w14:paraId="4090FCD0" w14:textId="77777777" w:rsidR="00CB2384" w:rsidRPr="00CB2384" w:rsidRDefault="00CB2384" w:rsidP="00CB2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B2384">
        <w:rPr>
          <w:rFonts w:ascii="Courier New" w:hAnsi="Courier New"/>
          <w:noProof/>
          <w:sz w:val="16"/>
          <w:lang w:eastAsia="en-GB"/>
        </w:rPr>
        <w:t xml:space="preserve">                                                                                                                        </w:t>
      </w:r>
      <w:r w:rsidRPr="00CB2384">
        <w:rPr>
          <w:rFonts w:ascii="Courier New" w:hAnsi="Courier New"/>
          <w:noProof/>
          <w:color w:val="993366"/>
          <w:sz w:val="16"/>
          <w:lang w:eastAsia="en-GB"/>
        </w:rPr>
        <w:t>OPTIONAL</w:t>
      </w:r>
      <w:r w:rsidRPr="00CB2384">
        <w:rPr>
          <w:rFonts w:ascii="Courier New" w:hAnsi="Courier New"/>
          <w:noProof/>
          <w:sz w:val="16"/>
          <w:lang w:eastAsia="en-GB"/>
        </w:rPr>
        <w:t xml:space="preserve">,   </w:t>
      </w:r>
      <w:r w:rsidRPr="00CB2384">
        <w:rPr>
          <w:rFonts w:ascii="Courier New" w:hAnsi="Courier New"/>
          <w:noProof/>
          <w:color w:val="808080"/>
          <w:sz w:val="16"/>
          <w:lang w:eastAsia="en-GB"/>
        </w:rPr>
        <w:t>-- Need R</w:t>
      </w:r>
    </w:p>
    <w:p w14:paraId="153F9BF8" w14:textId="77777777" w:rsidR="00CB2384" w:rsidRPr="00CB2384" w:rsidRDefault="00CB2384" w:rsidP="00CB2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B2384">
        <w:rPr>
          <w:rFonts w:ascii="Courier New" w:hAnsi="Courier New"/>
          <w:noProof/>
          <w:sz w:val="16"/>
          <w:lang w:eastAsia="en-GB"/>
        </w:rPr>
        <w:t xml:space="preserve">    sl-AllowedSCS-List-r16                     </w:t>
      </w:r>
      <w:r w:rsidRPr="00CB2384">
        <w:rPr>
          <w:rFonts w:ascii="Courier New" w:hAnsi="Courier New"/>
          <w:noProof/>
          <w:color w:val="993366"/>
          <w:sz w:val="16"/>
          <w:lang w:eastAsia="en-GB"/>
        </w:rPr>
        <w:t>SEQUENCE</w:t>
      </w:r>
      <w:r w:rsidRPr="00CB2384">
        <w:rPr>
          <w:rFonts w:ascii="Courier New" w:hAnsi="Courier New"/>
          <w:noProof/>
          <w:sz w:val="16"/>
          <w:lang w:eastAsia="en-GB"/>
        </w:rPr>
        <w:t xml:space="preserve"> (</w:t>
      </w:r>
      <w:r w:rsidRPr="00CB2384">
        <w:rPr>
          <w:rFonts w:ascii="Courier New" w:hAnsi="Courier New"/>
          <w:noProof/>
          <w:color w:val="993366"/>
          <w:sz w:val="16"/>
          <w:lang w:eastAsia="en-GB"/>
        </w:rPr>
        <w:t>SIZE</w:t>
      </w:r>
      <w:r w:rsidRPr="00CB2384">
        <w:rPr>
          <w:rFonts w:ascii="Courier New" w:hAnsi="Courier New"/>
          <w:noProof/>
          <w:sz w:val="16"/>
          <w:lang w:eastAsia="en-GB"/>
        </w:rPr>
        <w:t xml:space="preserve"> (1..maxSCSs))</w:t>
      </w:r>
      <w:r w:rsidRPr="00CB2384">
        <w:rPr>
          <w:rFonts w:ascii="Courier New" w:hAnsi="Courier New"/>
          <w:noProof/>
          <w:color w:val="993366"/>
          <w:sz w:val="16"/>
          <w:lang w:eastAsia="en-GB"/>
        </w:rPr>
        <w:t xml:space="preserve"> OF</w:t>
      </w:r>
      <w:r w:rsidRPr="00CB2384">
        <w:rPr>
          <w:rFonts w:ascii="Courier New" w:hAnsi="Courier New"/>
          <w:noProof/>
          <w:sz w:val="16"/>
          <w:lang w:eastAsia="en-GB"/>
        </w:rPr>
        <w:t xml:space="preserve"> SubcarrierSpacing                        </w:t>
      </w:r>
      <w:r w:rsidRPr="00CB2384">
        <w:rPr>
          <w:rFonts w:ascii="Courier New" w:hAnsi="Courier New"/>
          <w:noProof/>
          <w:color w:val="993366"/>
          <w:sz w:val="16"/>
          <w:lang w:eastAsia="en-GB"/>
        </w:rPr>
        <w:t>OPTIONAL</w:t>
      </w:r>
      <w:r w:rsidRPr="00CB2384">
        <w:rPr>
          <w:rFonts w:ascii="Courier New" w:hAnsi="Courier New"/>
          <w:noProof/>
          <w:sz w:val="16"/>
          <w:lang w:eastAsia="en-GB"/>
        </w:rPr>
        <w:t xml:space="preserve">,   </w:t>
      </w:r>
      <w:r w:rsidRPr="00CB2384">
        <w:rPr>
          <w:rFonts w:ascii="Courier New" w:hAnsi="Courier New"/>
          <w:noProof/>
          <w:color w:val="808080"/>
          <w:sz w:val="16"/>
          <w:lang w:eastAsia="en-GB"/>
        </w:rPr>
        <w:t>-- Need R</w:t>
      </w:r>
    </w:p>
    <w:p w14:paraId="444F3BDB" w14:textId="77777777" w:rsidR="00CB2384" w:rsidRPr="00CB2384" w:rsidRDefault="00CB2384" w:rsidP="00CB2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B2384">
        <w:rPr>
          <w:rFonts w:ascii="Courier New" w:hAnsi="Courier New"/>
          <w:noProof/>
          <w:sz w:val="16"/>
          <w:lang w:eastAsia="en-GB"/>
        </w:rPr>
        <w:t xml:space="preserve">    sl-MaxPUSCH-Duration-r16                   </w:t>
      </w:r>
      <w:r w:rsidRPr="00CB2384">
        <w:rPr>
          <w:rFonts w:ascii="Courier New" w:hAnsi="Courier New"/>
          <w:noProof/>
          <w:color w:val="993366"/>
          <w:sz w:val="16"/>
          <w:lang w:eastAsia="en-GB"/>
        </w:rPr>
        <w:t>ENUMERATED</w:t>
      </w:r>
      <w:r w:rsidRPr="00CB2384">
        <w:rPr>
          <w:rFonts w:ascii="Courier New" w:hAnsi="Courier New"/>
          <w:noProof/>
          <w:sz w:val="16"/>
          <w:lang w:eastAsia="en-GB"/>
        </w:rPr>
        <w:t xml:space="preserve"> {ms0p02, ms0p04, ms0p0625, ms0p125, ms0p25, ms0p5, spare2, spare1}</w:t>
      </w:r>
    </w:p>
    <w:p w14:paraId="2EB81454" w14:textId="77777777" w:rsidR="00CB2384" w:rsidRPr="00CB2384" w:rsidRDefault="00CB2384" w:rsidP="00CB2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B2384">
        <w:rPr>
          <w:rFonts w:ascii="Courier New" w:hAnsi="Courier New"/>
          <w:noProof/>
          <w:sz w:val="16"/>
          <w:lang w:eastAsia="en-GB"/>
        </w:rPr>
        <w:t xml:space="preserve">                                                                                                                        </w:t>
      </w:r>
      <w:r w:rsidRPr="00CB2384">
        <w:rPr>
          <w:rFonts w:ascii="Courier New" w:hAnsi="Courier New"/>
          <w:noProof/>
          <w:color w:val="993366"/>
          <w:sz w:val="16"/>
          <w:lang w:eastAsia="en-GB"/>
        </w:rPr>
        <w:t>OPTIONAL</w:t>
      </w:r>
      <w:r w:rsidRPr="00CB2384">
        <w:rPr>
          <w:rFonts w:ascii="Courier New" w:hAnsi="Courier New"/>
          <w:noProof/>
          <w:sz w:val="16"/>
          <w:lang w:eastAsia="en-GB"/>
        </w:rPr>
        <w:t xml:space="preserve">,   </w:t>
      </w:r>
      <w:r w:rsidRPr="00CB2384">
        <w:rPr>
          <w:rFonts w:ascii="Courier New" w:hAnsi="Courier New"/>
          <w:noProof/>
          <w:color w:val="808080"/>
          <w:sz w:val="16"/>
          <w:lang w:eastAsia="en-GB"/>
        </w:rPr>
        <w:t>-- Need R</w:t>
      </w:r>
    </w:p>
    <w:p w14:paraId="66F0B733" w14:textId="77777777" w:rsidR="00CB2384" w:rsidRPr="00CB2384" w:rsidRDefault="00CB2384" w:rsidP="00CB2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B2384">
        <w:rPr>
          <w:rFonts w:ascii="Courier New" w:hAnsi="Courier New"/>
          <w:noProof/>
          <w:sz w:val="16"/>
          <w:lang w:eastAsia="en-GB"/>
        </w:rPr>
        <w:t xml:space="preserve">    sl-LogicalChannelGroup-r16                 </w:t>
      </w:r>
      <w:r w:rsidRPr="00CB2384">
        <w:rPr>
          <w:rFonts w:ascii="Courier New" w:hAnsi="Courier New"/>
          <w:noProof/>
          <w:color w:val="993366"/>
          <w:sz w:val="16"/>
          <w:lang w:eastAsia="en-GB"/>
        </w:rPr>
        <w:t>INTEGER</w:t>
      </w:r>
      <w:r w:rsidRPr="00CB2384">
        <w:rPr>
          <w:rFonts w:ascii="Courier New" w:hAnsi="Courier New"/>
          <w:noProof/>
          <w:sz w:val="16"/>
          <w:lang w:eastAsia="en-GB"/>
        </w:rPr>
        <w:t xml:space="preserve"> (0..maxLCG-ID)                                                   </w:t>
      </w:r>
      <w:r w:rsidRPr="00CB2384">
        <w:rPr>
          <w:rFonts w:ascii="Courier New" w:hAnsi="Courier New"/>
          <w:noProof/>
          <w:color w:val="993366"/>
          <w:sz w:val="16"/>
          <w:lang w:eastAsia="en-GB"/>
        </w:rPr>
        <w:t>OPTIONAL</w:t>
      </w:r>
      <w:r w:rsidRPr="00CB2384">
        <w:rPr>
          <w:rFonts w:ascii="Courier New" w:hAnsi="Courier New"/>
          <w:noProof/>
          <w:sz w:val="16"/>
          <w:lang w:eastAsia="en-GB"/>
        </w:rPr>
        <w:t xml:space="preserve">,   </w:t>
      </w:r>
      <w:r w:rsidRPr="00CB2384">
        <w:rPr>
          <w:rFonts w:ascii="Courier New" w:hAnsi="Courier New"/>
          <w:noProof/>
          <w:color w:val="808080"/>
          <w:sz w:val="16"/>
          <w:lang w:eastAsia="en-GB"/>
        </w:rPr>
        <w:t>-- Need R</w:t>
      </w:r>
    </w:p>
    <w:p w14:paraId="3BB113D1" w14:textId="77777777" w:rsidR="00CB2384" w:rsidRPr="00CB2384" w:rsidRDefault="00CB2384" w:rsidP="00CB2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B2384">
        <w:rPr>
          <w:rFonts w:ascii="Courier New" w:hAnsi="Courier New"/>
          <w:noProof/>
          <w:sz w:val="16"/>
          <w:lang w:eastAsia="en-GB"/>
        </w:rPr>
        <w:t xml:space="preserve">    sl-SchedulingRequestId-r16                 SchedulingRequestId                                                      </w:t>
      </w:r>
      <w:r w:rsidRPr="00CB2384">
        <w:rPr>
          <w:rFonts w:ascii="Courier New" w:hAnsi="Courier New"/>
          <w:noProof/>
          <w:color w:val="993366"/>
          <w:sz w:val="16"/>
          <w:lang w:eastAsia="en-GB"/>
        </w:rPr>
        <w:t>OPTIONAL</w:t>
      </w:r>
      <w:r w:rsidRPr="00CB2384">
        <w:rPr>
          <w:rFonts w:ascii="Courier New" w:hAnsi="Courier New"/>
          <w:noProof/>
          <w:sz w:val="16"/>
          <w:lang w:eastAsia="en-GB"/>
        </w:rPr>
        <w:t xml:space="preserve">,   </w:t>
      </w:r>
      <w:r w:rsidRPr="00CB2384">
        <w:rPr>
          <w:rFonts w:ascii="Courier New" w:hAnsi="Courier New"/>
          <w:noProof/>
          <w:color w:val="808080"/>
          <w:sz w:val="16"/>
          <w:lang w:eastAsia="en-GB"/>
        </w:rPr>
        <w:t>-- Need R</w:t>
      </w:r>
    </w:p>
    <w:p w14:paraId="13520F2C" w14:textId="77777777" w:rsidR="00CB2384" w:rsidRPr="00CB2384" w:rsidRDefault="00CB2384" w:rsidP="00CB2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B2384">
        <w:rPr>
          <w:rFonts w:ascii="Courier New" w:hAnsi="Courier New"/>
          <w:noProof/>
          <w:sz w:val="16"/>
          <w:lang w:eastAsia="en-GB"/>
        </w:rPr>
        <w:t xml:space="preserve">    sl-LogicalChannelSR-DelayTimerApplied-r16  </w:t>
      </w:r>
      <w:r w:rsidRPr="00CB2384">
        <w:rPr>
          <w:rFonts w:ascii="Courier New" w:hAnsi="Courier New"/>
          <w:noProof/>
          <w:color w:val="993366"/>
          <w:sz w:val="16"/>
          <w:lang w:eastAsia="en-GB"/>
        </w:rPr>
        <w:t>BOOLEAN</w:t>
      </w:r>
      <w:r w:rsidRPr="00CB2384">
        <w:rPr>
          <w:rFonts w:ascii="Courier New" w:hAnsi="Courier New"/>
          <w:noProof/>
          <w:sz w:val="16"/>
          <w:lang w:eastAsia="en-GB"/>
        </w:rPr>
        <w:t xml:space="preserve">                                                                  </w:t>
      </w:r>
      <w:r w:rsidRPr="00CB2384">
        <w:rPr>
          <w:rFonts w:ascii="Courier New" w:hAnsi="Courier New"/>
          <w:noProof/>
          <w:color w:val="993366"/>
          <w:sz w:val="16"/>
          <w:lang w:eastAsia="en-GB"/>
        </w:rPr>
        <w:t>OPTIONAL</w:t>
      </w:r>
      <w:r w:rsidRPr="00CB2384">
        <w:rPr>
          <w:rFonts w:ascii="Courier New" w:hAnsi="Courier New"/>
          <w:noProof/>
          <w:sz w:val="16"/>
          <w:lang w:eastAsia="en-GB"/>
        </w:rPr>
        <w:t xml:space="preserve">,   </w:t>
      </w:r>
      <w:r w:rsidRPr="00CB2384">
        <w:rPr>
          <w:rFonts w:ascii="Courier New" w:hAnsi="Courier New"/>
          <w:noProof/>
          <w:color w:val="808080"/>
          <w:sz w:val="16"/>
          <w:lang w:eastAsia="en-GB"/>
        </w:rPr>
        <w:t>-- Need R</w:t>
      </w:r>
    </w:p>
    <w:p w14:paraId="4E1CC115" w14:textId="77777777" w:rsidR="00CB2384" w:rsidRPr="00CB2384" w:rsidRDefault="00CB2384" w:rsidP="00CB2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B2384">
        <w:rPr>
          <w:rFonts w:ascii="Courier New" w:hAnsi="Courier New"/>
          <w:noProof/>
          <w:sz w:val="16"/>
          <w:lang w:eastAsia="en-GB"/>
        </w:rPr>
        <w:t xml:space="preserve">    ...</w:t>
      </w:r>
    </w:p>
    <w:p w14:paraId="40282203" w14:textId="77777777" w:rsidR="00CB2384" w:rsidRPr="00CB2384" w:rsidRDefault="00CB2384" w:rsidP="00CB2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B2384">
        <w:rPr>
          <w:rFonts w:ascii="Courier New" w:hAnsi="Courier New"/>
          <w:noProof/>
          <w:sz w:val="16"/>
          <w:lang w:eastAsia="en-GB"/>
        </w:rPr>
        <w:t>}</w:t>
      </w:r>
    </w:p>
    <w:p w14:paraId="5EADAFB2" w14:textId="77777777" w:rsidR="00CB2384" w:rsidRPr="00CB2384" w:rsidRDefault="00CB2384" w:rsidP="00CB2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B2384">
        <w:rPr>
          <w:rFonts w:ascii="Courier New" w:hAnsi="Courier New"/>
          <w:noProof/>
          <w:color w:val="808080"/>
          <w:sz w:val="16"/>
          <w:lang w:eastAsia="en-GB"/>
        </w:rPr>
        <w:t>-- TAG-SL-LOGICALCHANNELCONFIG-STOP</w:t>
      </w:r>
    </w:p>
    <w:p w14:paraId="483A1B00" w14:textId="77777777" w:rsidR="00CB2384" w:rsidRPr="00CB2384" w:rsidRDefault="00CB2384" w:rsidP="00CB2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B2384">
        <w:rPr>
          <w:rFonts w:ascii="Courier New" w:hAnsi="Courier New"/>
          <w:noProof/>
          <w:color w:val="808080"/>
          <w:sz w:val="16"/>
          <w:lang w:eastAsia="en-GB"/>
        </w:rPr>
        <w:t>-- ASN1STOP</w:t>
      </w:r>
    </w:p>
    <w:p w14:paraId="782AB8F2" w14:textId="77777777" w:rsidR="00CB2384" w:rsidRPr="00CB2384" w:rsidRDefault="00CB2384" w:rsidP="00CB2384">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2384" w:rsidRPr="00CB2384" w14:paraId="7685C73F" w14:textId="77777777" w:rsidTr="00A477B5">
        <w:tc>
          <w:tcPr>
            <w:tcW w:w="14173" w:type="dxa"/>
            <w:tcBorders>
              <w:top w:val="single" w:sz="4" w:space="0" w:color="auto"/>
              <w:left w:val="single" w:sz="4" w:space="0" w:color="auto"/>
              <w:bottom w:val="single" w:sz="4" w:space="0" w:color="auto"/>
              <w:right w:val="single" w:sz="4" w:space="0" w:color="auto"/>
            </w:tcBorders>
            <w:hideMark/>
          </w:tcPr>
          <w:p w14:paraId="1A0615FA" w14:textId="77777777" w:rsidR="00CB2384" w:rsidRPr="00CB2384" w:rsidRDefault="00CB2384" w:rsidP="00CB2384">
            <w:pPr>
              <w:keepNext/>
              <w:keepLines/>
              <w:spacing w:after="0"/>
              <w:jc w:val="center"/>
              <w:rPr>
                <w:rFonts w:ascii="Arial" w:hAnsi="Arial"/>
                <w:sz w:val="18"/>
                <w:lang w:eastAsia="sv-SE"/>
              </w:rPr>
            </w:pPr>
            <w:r w:rsidRPr="00CB2384">
              <w:rPr>
                <w:rFonts w:ascii="Arial" w:hAnsi="Arial"/>
                <w:b/>
                <w:i/>
                <w:iCs/>
                <w:sz w:val="18"/>
                <w:lang w:eastAsia="sv-SE"/>
              </w:rPr>
              <w:lastRenderedPageBreak/>
              <w:t>SL-LogicalChannelConfig field</w:t>
            </w:r>
            <w:r w:rsidRPr="00CB2384">
              <w:rPr>
                <w:rFonts w:ascii="Arial" w:hAnsi="Arial"/>
                <w:b/>
                <w:sz w:val="18"/>
                <w:lang w:eastAsia="sv-SE"/>
              </w:rPr>
              <w:t xml:space="preserve"> descriptions</w:t>
            </w:r>
          </w:p>
        </w:tc>
      </w:tr>
      <w:tr w:rsidR="00CB2384" w:rsidRPr="00CB2384" w14:paraId="1B28A923" w14:textId="77777777" w:rsidTr="00A477B5">
        <w:tc>
          <w:tcPr>
            <w:tcW w:w="14173" w:type="dxa"/>
            <w:tcBorders>
              <w:top w:val="single" w:sz="4" w:space="0" w:color="auto"/>
              <w:left w:val="single" w:sz="4" w:space="0" w:color="auto"/>
              <w:bottom w:val="single" w:sz="4" w:space="0" w:color="auto"/>
              <w:right w:val="single" w:sz="4" w:space="0" w:color="auto"/>
            </w:tcBorders>
          </w:tcPr>
          <w:p w14:paraId="0539BB45" w14:textId="77777777" w:rsidR="00CB2384" w:rsidRPr="00CB2384" w:rsidRDefault="00CB2384" w:rsidP="00CB2384">
            <w:pPr>
              <w:keepNext/>
              <w:keepLines/>
              <w:spacing w:after="0"/>
              <w:rPr>
                <w:rFonts w:ascii="Arial" w:hAnsi="Arial"/>
                <w:b/>
                <w:bCs/>
                <w:i/>
                <w:iCs/>
                <w:sz w:val="18"/>
              </w:rPr>
            </w:pPr>
            <w:r w:rsidRPr="00CB2384">
              <w:rPr>
                <w:rFonts w:ascii="Arial" w:hAnsi="Arial"/>
                <w:b/>
                <w:bCs/>
                <w:i/>
                <w:iCs/>
                <w:sz w:val="18"/>
              </w:rPr>
              <w:t>sl-AllowedCG-List</w:t>
            </w:r>
          </w:p>
          <w:p w14:paraId="12D1F174" w14:textId="0D684D44" w:rsidR="00CB2384" w:rsidRPr="00CB2384" w:rsidRDefault="00CB2384" w:rsidP="005C496A">
            <w:pPr>
              <w:keepNext/>
              <w:keepLines/>
              <w:spacing w:after="0"/>
              <w:rPr>
                <w:rFonts w:ascii="Arial" w:hAnsi="Arial"/>
                <w:sz w:val="18"/>
                <w:lang w:eastAsia="sv-SE"/>
              </w:rPr>
            </w:pPr>
            <w:r w:rsidRPr="00CB2384">
              <w:rPr>
                <w:rFonts w:ascii="Arial" w:hAnsi="Arial" w:cs="Arial"/>
                <w:iCs/>
                <w:sz w:val="18"/>
              </w:rPr>
              <w:t xml:space="preserve">This restriction applies only when the SL grant is a configured grant. If present, SL MAC SDUs from this logical channel can only be mapped to the indicated configured grant configuration. If the size of the sequence is zero, then </w:t>
            </w:r>
            <w:del w:id="18" w:author="Richie Zen(曾立至)" w:date="2021-01-15T11:54:00Z">
              <w:r w:rsidRPr="00CB2384" w:rsidDel="005C496A">
                <w:rPr>
                  <w:rFonts w:ascii="Arial" w:hAnsi="Arial" w:cs="Arial"/>
                  <w:iCs/>
                  <w:sz w:val="18"/>
                </w:rPr>
                <w:delText xml:space="preserve">UL </w:delText>
              </w:r>
            </w:del>
            <w:ins w:id="19" w:author="Richie Zen(曾立至)" w:date="2021-01-15T11:54:00Z">
              <w:r w:rsidR="005C496A">
                <w:rPr>
                  <w:rFonts w:ascii="Arial" w:hAnsi="Arial" w:cs="Arial"/>
                  <w:iCs/>
                  <w:sz w:val="18"/>
                </w:rPr>
                <w:t>SL</w:t>
              </w:r>
              <w:r w:rsidR="005C496A" w:rsidRPr="00CB2384">
                <w:rPr>
                  <w:rFonts w:ascii="Arial" w:hAnsi="Arial" w:cs="Arial"/>
                  <w:iCs/>
                  <w:sz w:val="18"/>
                </w:rPr>
                <w:t xml:space="preserve"> </w:t>
              </w:r>
            </w:ins>
            <w:r w:rsidRPr="00CB2384">
              <w:rPr>
                <w:rFonts w:ascii="Arial" w:hAnsi="Arial" w:cs="Arial"/>
                <w:iCs/>
                <w:sz w:val="18"/>
              </w:rPr>
              <w:t xml:space="preserve">MAC SDUs from this logical channel cannot be mapped to any configured grant configurations. If the field is not present, </w:t>
            </w:r>
            <w:del w:id="20" w:author="Richie Zen(曾立至)" w:date="2021-01-15T11:54:00Z">
              <w:r w:rsidRPr="00CB2384" w:rsidDel="005C496A">
                <w:rPr>
                  <w:rFonts w:ascii="Arial" w:hAnsi="Arial" w:cs="Arial"/>
                  <w:iCs/>
                  <w:sz w:val="18"/>
                </w:rPr>
                <w:delText xml:space="preserve">UL </w:delText>
              </w:r>
            </w:del>
            <w:ins w:id="21" w:author="Richie Zen(曾立至)" w:date="2021-01-15T11:54:00Z">
              <w:r w:rsidR="005C496A">
                <w:rPr>
                  <w:rFonts w:ascii="Arial" w:hAnsi="Arial" w:cs="Arial"/>
                  <w:iCs/>
                  <w:sz w:val="18"/>
                </w:rPr>
                <w:t>SL</w:t>
              </w:r>
              <w:r w:rsidR="005C496A" w:rsidRPr="00CB2384">
                <w:rPr>
                  <w:rFonts w:ascii="Arial" w:hAnsi="Arial" w:cs="Arial"/>
                  <w:iCs/>
                  <w:sz w:val="18"/>
                </w:rPr>
                <w:t xml:space="preserve"> </w:t>
              </w:r>
            </w:ins>
            <w:r w:rsidRPr="00CB2384">
              <w:rPr>
                <w:rFonts w:ascii="Arial" w:hAnsi="Arial" w:cs="Arial"/>
                <w:iCs/>
                <w:sz w:val="18"/>
              </w:rPr>
              <w:t xml:space="preserve">MAC SDUs from this logical channel can be mapped to any configured grant configurations. </w:t>
            </w:r>
            <w:ins w:id="22" w:author="Richie Zen(曾立至)" w:date="2021-01-15T11:54:00Z">
              <w:r w:rsidR="005C496A" w:rsidRPr="00621E4D">
                <w:rPr>
                  <w:rFonts w:ascii="Arial" w:hAnsi="Arial"/>
                  <w:sz w:val="18"/>
                  <w:lang w:eastAsia="sv-SE"/>
                </w:rPr>
                <w:t>If the field</w:t>
              </w:r>
              <w:r w:rsidR="005C496A" w:rsidRPr="00A477B5">
                <w:rPr>
                  <w:rFonts w:ascii="Arial" w:hAnsi="Arial"/>
                  <w:i/>
                  <w:sz w:val="18"/>
                  <w:lang w:eastAsia="sv-SE"/>
                </w:rPr>
                <w:t xml:space="preserve"> sl-ConfiguredGrantType1Allowed</w:t>
              </w:r>
              <w:r w:rsidR="005C496A" w:rsidRPr="00621E4D">
                <w:rPr>
                  <w:rFonts w:ascii="Arial" w:hAnsi="Arial"/>
                  <w:sz w:val="18"/>
                  <w:lang w:eastAsia="sv-SE"/>
                </w:rPr>
                <w:t xml:space="preserve"> is present, only those configured grant type 1 configuration </w:t>
              </w:r>
              <w:r w:rsidR="005C496A" w:rsidRPr="00621E4D">
                <w:rPr>
                  <w:rFonts w:ascii="Arial" w:hAnsi="Arial" w:cs="Arial"/>
                  <w:color w:val="000000"/>
                  <w:sz w:val="18"/>
                  <w:szCs w:val="18"/>
                </w:rPr>
                <w:t xml:space="preserve">indicated in this sequence are allowed for use by this logical channel; </w:t>
              </w:r>
              <w:r w:rsidR="005C496A" w:rsidRPr="00621E4D">
                <w:rPr>
                  <w:rFonts w:ascii="Arial" w:hAnsi="Arial"/>
                  <w:sz w:val="18"/>
                  <w:lang w:eastAsia="sv-SE"/>
                </w:rPr>
                <w:t xml:space="preserve">otherwise, </w:t>
              </w:r>
              <w:r w:rsidR="005C496A" w:rsidRPr="00621E4D">
                <w:rPr>
                  <w:rFonts w:ascii="Arial" w:hAnsi="Arial" w:cs="Arial"/>
                  <w:sz w:val="18"/>
                  <w:szCs w:val="18"/>
                </w:rPr>
                <w:t xml:space="preserve">this sequence </w:t>
              </w:r>
              <w:r w:rsidR="005C496A" w:rsidRPr="00621E4D">
                <w:rPr>
                  <w:rFonts w:ascii="Arial" w:hAnsi="Arial" w:cs="Arial"/>
                  <w:color w:val="000000"/>
                  <w:sz w:val="18"/>
                  <w:szCs w:val="18"/>
                </w:rPr>
                <w:t xml:space="preserve">shall not include any </w:t>
              </w:r>
              <w:r w:rsidR="005C496A" w:rsidRPr="00621E4D">
                <w:rPr>
                  <w:rFonts w:ascii="Arial" w:hAnsi="Arial"/>
                  <w:sz w:val="18"/>
                  <w:lang w:eastAsia="sv-SE"/>
                </w:rPr>
                <w:t>configured grant type 1 configuration.</w:t>
              </w:r>
              <w:r w:rsidR="005C496A">
                <w:rPr>
                  <w:rFonts w:ascii="Arial" w:hAnsi="Arial"/>
                  <w:sz w:val="18"/>
                  <w:lang w:eastAsia="sv-SE"/>
                </w:rPr>
                <w:t xml:space="preserve"> </w:t>
              </w:r>
            </w:ins>
            <w:r w:rsidRPr="00CB2384">
              <w:rPr>
                <w:rFonts w:ascii="Arial" w:hAnsi="Arial" w:cs="Arial"/>
                <w:iCs/>
                <w:sz w:val="18"/>
              </w:rPr>
              <w:t>Corresponds to "sl-AllowedCG-List" as specified in TS 38.321 [3].</w:t>
            </w:r>
          </w:p>
        </w:tc>
      </w:tr>
      <w:tr w:rsidR="00CB2384" w:rsidRPr="00CB2384" w14:paraId="2C2D1A55" w14:textId="77777777" w:rsidTr="00A477B5">
        <w:tc>
          <w:tcPr>
            <w:tcW w:w="14173" w:type="dxa"/>
            <w:tcBorders>
              <w:top w:val="single" w:sz="4" w:space="0" w:color="auto"/>
              <w:left w:val="single" w:sz="4" w:space="0" w:color="auto"/>
              <w:bottom w:val="single" w:sz="4" w:space="0" w:color="auto"/>
              <w:right w:val="single" w:sz="4" w:space="0" w:color="auto"/>
            </w:tcBorders>
          </w:tcPr>
          <w:p w14:paraId="01ED6DD3" w14:textId="77777777" w:rsidR="00CB2384" w:rsidRPr="00CB2384" w:rsidRDefault="00CB2384" w:rsidP="00CB2384">
            <w:pPr>
              <w:keepNext/>
              <w:keepLines/>
              <w:spacing w:after="0"/>
              <w:rPr>
                <w:rFonts w:ascii="Arial" w:hAnsi="Arial"/>
                <w:b/>
                <w:bCs/>
                <w:i/>
                <w:iCs/>
                <w:sz w:val="18"/>
                <w:lang w:eastAsia="en-GB"/>
              </w:rPr>
            </w:pPr>
            <w:r w:rsidRPr="00CB2384">
              <w:rPr>
                <w:rFonts w:ascii="Arial" w:hAnsi="Arial"/>
                <w:b/>
                <w:bCs/>
                <w:i/>
                <w:iCs/>
                <w:sz w:val="18"/>
                <w:lang w:eastAsia="en-GB"/>
              </w:rPr>
              <w:t>sl-AllowedSCS-List</w:t>
            </w:r>
          </w:p>
          <w:p w14:paraId="0C9ADD6B" w14:textId="77777777" w:rsidR="00CB2384" w:rsidRPr="00CB2384" w:rsidRDefault="00CB2384" w:rsidP="00CB2384">
            <w:pPr>
              <w:keepNext/>
              <w:keepLines/>
              <w:spacing w:after="0"/>
              <w:rPr>
                <w:rFonts w:ascii="Arial" w:hAnsi="Arial"/>
                <w:sz w:val="18"/>
                <w:lang w:eastAsia="sv-SE"/>
              </w:rPr>
            </w:pPr>
            <w:r w:rsidRPr="00CB2384">
              <w:rPr>
                <w:rFonts w:ascii="Arial" w:eastAsia="Arial Unicode MS" w:hAnsi="Arial" w:cs="Arial"/>
                <w:sz w:val="18"/>
                <w:szCs w:val="18"/>
                <w:lang w:eastAsia="en-GB"/>
              </w:rPr>
              <w:t>If present, indicate the numerology of UL-SCH resources</w:t>
            </w:r>
            <w:r w:rsidRPr="00CB2384">
              <w:rPr>
                <w:rFonts w:ascii="Arial" w:hAnsi="Arial"/>
                <w:sz w:val="18"/>
              </w:rPr>
              <w:t xml:space="preserve"> </w:t>
            </w:r>
            <w:r w:rsidRPr="00CB2384">
              <w:rPr>
                <w:rFonts w:ascii="Arial" w:eastAsia="Arial Unicode MS" w:hAnsi="Arial" w:cs="Arial"/>
                <w:sz w:val="18"/>
                <w:szCs w:val="18"/>
                <w:lang w:eastAsia="en-GB"/>
              </w:rPr>
              <w:t>that this sidelink logical channel is mapped to, when checking the SR trigger condition.</w:t>
            </w:r>
            <w:r w:rsidRPr="00CB2384">
              <w:rPr>
                <w:rFonts w:ascii="Arial" w:hAnsi="Arial" w:cs="Arial"/>
                <w:sz w:val="18"/>
              </w:rPr>
              <w:t xml:space="preserve"> Corresponds to '</w:t>
            </w:r>
            <w:r w:rsidRPr="00CB2384">
              <w:rPr>
                <w:rFonts w:ascii="Arial" w:hAnsi="Arial"/>
                <w:sz w:val="18"/>
              </w:rPr>
              <w:t xml:space="preserve"> </w:t>
            </w:r>
            <w:r w:rsidRPr="00CB2384">
              <w:rPr>
                <w:rFonts w:ascii="Arial" w:hAnsi="Arial" w:cs="Arial"/>
                <w:sz w:val="18"/>
              </w:rPr>
              <w:t>sl-AllowedSCS-List' in TS 38.321 [3].</w:t>
            </w:r>
          </w:p>
        </w:tc>
      </w:tr>
      <w:tr w:rsidR="00CB2384" w:rsidRPr="00CB2384" w14:paraId="3FB72255" w14:textId="77777777" w:rsidTr="00A477B5">
        <w:tc>
          <w:tcPr>
            <w:tcW w:w="14173" w:type="dxa"/>
            <w:tcBorders>
              <w:top w:val="single" w:sz="2" w:space="0" w:color="auto"/>
              <w:left w:val="single" w:sz="2" w:space="0" w:color="auto"/>
              <w:bottom w:val="single" w:sz="2" w:space="0" w:color="auto"/>
              <w:right w:val="single" w:sz="2" w:space="0" w:color="auto"/>
            </w:tcBorders>
            <w:hideMark/>
          </w:tcPr>
          <w:p w14:paraId="5957EBC9" w14:textId="77777777" w:rsidR="00CB2384" w:rsidRPr="00CB2384" w:rsidRDefault="00CB2384" w:rsidP="00CB2384">
            <w:pPr>
              <w:keepNext/>
              <w:keepLines/>
              <w:spacing w:after="0"/>
              <w:rPr>
                <w:rFonts w:ascii="Arial" w:hAnsi="Arial"/>
                <w:b/>
                <w:bCs/>
                <w:i/>
                <w:iCs/>
                <w:sz w:val="18"/>
                <w:lang w:eastAsia="sv-SE"/>
              </w:rPr>
            </w:pPr>
            <w:r w:rsidRPr="00CB2384">
              <w:rPr>
                <w:rFonts w:ascii="Arial" w:hAnsi="Arial"/>
                <w:b/>
                <w:bCs/>
                <w:i/>
                <w:iCs/>
                <w:sz w:val="18"/>
                <w:lang w:eastAsia="sv-SE"/>
              </w:rPr>
              <w:t>sl-BucketSizeDuration</w:t>
            </w:r>
          </w:p>
          <w:p w14:paraId="1CFD6277" w14:textId="77777777" w:rsidR="00CB2384" w:rsidRPr="00CB2384" w:rsidRDefault="00CB2384" w:rsidP="00CB2384">
            <w:pPr>
              <w:keepNext/>
              <w:keepLines/>
              <w:spacing w:after="0"/>
              <w:rPr>
                <w:rFonts w:ascii="Arial" w:hAnsi="Arial"/>
                <w:sz w:val="18"/>
                <w:lang w:eastAsia="sv-SE"/>
              </w:rPr>
            </w:pPr>
            <w:r w:rsidRPr="00CB2384">
              <w:rPr>
                <w:rFonts w:ascii="Arial" w:hAnsi="Arial"/>
                <w:iCs/>
                <w:sz w:val="18"/>
                <w:lang w:eastAsia="en-GB"/>
              </w:rPr>
              <w:t xml:space="preserve">Value in ms. </w:t>
            </w:r>
            <w:r w:rsidRPr="00CB2384">
              <w:rPr>
                <w:rFonts w:ascii="Arial" w:hAnsi="Arial"/>
                <w:i/>
                <w:iCs/>
                <w:sz w:val="18"/>
                <w:lang w:eastAsia="sv-SE"/>
              </w:rPr>
              <w:t>ms5</w:t>
            </w:r>
            <w:r w:rsidRPr="00CB2384">
              <w:rPr>
                <w:rFonts w:ascii="Arial" w:hAnsi="Arial"/>
                <w:iCs/>
                <w:sz w:val="18"/>
                <w:lang w:eastAsia="en-GB"/>
              </w:rPr>
              <w:t xml:space="preserve"> corresponds to 5 ms, value </w:t>
            </w:r>
            <w:r w:rsidRPr="00CB2384">
              <w:rPr>
                <w:rFonts w:ascii="Arial" w:hAnsi="Arial"/>
                <w:i/>
                <w:iCs/>
                <w:sz w:val="18"/>
                <w:lang w:eastAsia="sv-SE"/>
              </w:rPr>
              <w:t>ms10</w:t>
            </w:r>
            <w:r w:rsidRPr="00CB2384">
              <w:rPr>
                <w:rFonts w:ascii="Arial" w:hAnsi="Arial"/>
                <w:iCs/>
                <w:sz w:val="18"/>
                <w:lang w:eastAsia="en-GB"/>
              </w:rPr>
              <w:t xml:space="preserve"> corresponds to 10 ms, and so on.</w:t>
            </w:r>
          </w:p>
        </w:tc>
      </w:tr>
      <w:tr w:rsidR="00CB2384" w:rsidRPr="00CB2384" w14:paraId="2E8FC01F" w14:textId="77777777" w:rsidTr="00A477B5">
        <w:tc>
          <w:tcPr>
            <w:tcW w:w="14173" w:type="dxa"/>
            <w:tcBorders>
              <w:top w:val="single" w:sz="2" w:space="0" w:color="auto"/>
              <w:left w:val="single" w:sz="2" w:space="0" w:color="auto"/>
              <w:bottom w:val="single" w:sz="2" w:space="0" w:color="auto"/>
              <w:right w:val="single" w:sz="2" w:space="0" w:color="auto"/>
            </w:tcBorders>
            <w:hideMark/>
          </w:tcPr>
          <w:p w14:paraId="6FACEC12" w14:textId="77777777" w:rsidR="00CB2384" w:rsidRPr="00CB2384" w:rsidRDefault="00CB2384" w:rsidP="00CB2384">
            <w:pPr>
              <w:keepNext/>
              <w:keepLines/>
              <w:spacing w:after="0"/>
              <w:rPr>
                <w:rFonts w:ascii="Arial" w:hAnsi="Arial"/>
                <w:b/>
                <w:bCs/>
                <w:i/>
                <w:iCs/>
                <w:sz w:val="18"/>
                <w:lang w:eastAsia="sv-SE"/>
              </w:rPr>
            </w:pPr>
            <w:r w:rsidRPr="00CB2384">
              <w:rPr>
                <w:rFonts w:ascii="Arial" w:hAnsi="Arial"/>
                <w:b/>
                <w:bCs/>
                <w:i/>
                <w:iCs/>
                <w:sz w:val="18"/>
                <w:lang w:eastAsia="sv-SE"/>
              </w:rPr>
              <w:t>sl-ConfiguredGrantType1Allowed</w:t>
            </w:r>
          </w:p>
          <w:p w14:paraId="57E95C88" w14:textId="04080A51" w:rsidR="00CB2384" w:rsidRPr="00CB2384" w:rsidRDefault="00CB2384" w:rsidP="00CB2384">
            <w:pPr>
              <w:keepNext/>
              <w:keepLines/>
              <w:spacing w:after="0"/>
              <w:rPr>
                <w:rFonts w:ascii="Arial" w:hAnsi="Arial"/>
                <w:sz w:val="18"/>
                <w:lang w:eastAsia="sv-SE"/>
              </w:rPr>
            </w:pPr>
            <w:r w:rsidRPr="00CB2384">
              <w:rPr>
                <w:rFonts w:ascii="Arial" w:hAnsi="Arial"/>
                <w:sz w:val="18"/>
                <w:lang w:eastAsia="sv-SE"/>
              </w:rPr>
              <w:t xml:space="preserve">If present, </w:t>
            </w:r>
            <w:ins w:id="23" w:author="Richie Zen(曾立至)" w:date="2021-01-15T11:56:00Z">
              <w:r w:rsidR="005C496A" w:rsidRPr="00A65DBE">
                <w:rPr>
                  <w:rFonts w:ascii="Arial" w:hAnsi="Arial"/>
                  <w:sz w:val="18"/>
                  <w:lang w:eastAsia="sv-SE"/>
                </w:rPr>
                <w:t xml:space="preserve">or if the capability </w:t>
              </w:r>
              <w:r w:rsidR="005C496A" w:rsidRPr="00A477B5">
                <w:rPr>
                  <w:rFonts w:ascii="Arial" w:hAnsi="Arial"/>
                  <w:i/>
                  <w:sz w:val="18"/>
                  <w:lang w:eastAsia="sv-SE"/>
                </w:rPr>
                <w:t>lcp-RestrictionSidelink-r16</w:t>
              </w:r>
              <w:r w:rsidR="005C496A" w:rsidRPr="00A65DBE">
                <w:rPr>
                  <w:rFonts w:ascii="Arial" w:hAnsi="Arial"/>
                  <w:sz w:val="18"/>
                  <w:lang w:eastAsia="sv-SE"/>
                </w:rPr>
                <w:t xml:space="preserve"> as specified in TS 38.306 [26] is not supported, </w:t>
              </w:r>
            </w:ins>
            <w:r w:rsidRPr="00CB2384">
              <w:rPr>
                <w:rFonts w:ascii="Arial" w:hAnsi="Arial"/>
                <w:sz w:val="18"/>
                <w:lang w:eastAsia="sv-SE"/>
              </w:rPr>
              <w:t xml:space="preserve">SL MAC </w:t>
            </w:r>
            <w:r w:rsidRPr="00CB2384">
              <w:rPr>
                <w:rFonts w:ascii="Arial" w:eastAsia="Yu Mincho" w:hAnsi="Arial"/>
                <w:sz w:val="18"/>
                <w:lang w:eastAsia="sv-SE"/>
              </w:rPr>
              <w:t>S</w:t>
            </w:r>
            <w:r w:rsidRPr="00CB2384">
              <w:rPr>
                <w:rFonts w:ascii="Arial" w:hAnsi="Arial"/>
                <w:sz w:val="18"/>
                <w:lang w:eastAsia="sv-SE"/>
              </w:rPr>
              <w:t xml:space="preserve">DUs from this sidelink logical channel </w:t>
            </w:r>
            <w:r w:rsidRPr="00CB2384">
              <w:rPr>
                <w:rFonts w:ascii="Arial" w:eastAsia="Yu Mincho" w:hAnsi="Arial"/>
                <w:sz w:val="18"/>
                <w:lang w:eastAsia="sv-SE"/>
              </w:rPr>
              <w:t xml:space="preserve">can </w:t>
            </w:r>
            <w:r w:rsidRPr="00CB2384">
              <w:rPr>
                <w:rFonts w:ascii="Arial" w:hAnsi="Arial"/>
                <w:sz w:val="18"/>
                <w:lang w:eastAsia="sv-SE"/>
              </w:rPr>
              <w:t xml:space="preserve">be transmitted on a sidelink configured grant type 1. </w:t>
            </w:r>
            <w:ins w:id="24" w:author="Richie Zen(曾立至)" w:date="2021-01-15T11:56:00Z">
              <w:r w:rsidR="005C496A" w:rsidRPr="00A65DBE">
                <w:rPr>
                  <w:rFonts w:ascii="Arial" w:hAnsi="Arial"/>
                  <w:sz w:val="18"/>
                  <w:lang w:eastAsia="sv-SE"/>
                </w:rPr>
                <w:t>Otherwise, SL MAC SDUs from this logical channel cannot be transmitted on a configured grant type 1.</w:t>
              </w:r>
              <w:r w:rsidR="005C496A">
                <w:rPr>
                  <w:rFonts w:ascii="Arial" w:hAnsi="Arial"/>
                  <w:sz w:val="18"/>
                  <w:lang w:eastAsia="sv-SE"/>
                </w:rPr>
                <w:t xml:space="preserve"> </w:t>
              </w:r>
            </w:ins>
            <w:r w:rsidRPr="00CB2384">
              <w:rPr>
                <w:rFonts w:ascii="Arial" w:hAnsi="Arial"/>
                <w:sz w:val="18"/>
                <w:lang w:eastAsia="sv-SE"/>
              </w:rPr>
              <w:t>Corresponds to 'sl-configuredGrantType1Allowed' in TS 38.321 [3].</w:t>
            </w:r>
          </w:p>
        </w:tc>
      </w:tr>
      <w:tr w:rsidR="00CB2384" w:rsidRPr="00CB2384" w14:paraId="0D89BB27" w14:textId="77777777" w:rsidTr="00A477B5">
        <w:tc>
          <w:tcPr>
            <w:tcW w:w="14173" w:type="dxa"/>
            <w:tcBorders>
              <w:top w:val="single" w:sz="2" w:space="0" w:color="auto"/>
              <w:left w:val="single" w:sz="2" w:space="0" w:color="auto"/>
              <w:bottom w:val="single" w:sz="2" w:space="0" w:color="auto"/>
              <w:right w:val="single" w:sz="2" w:space="0" w:color="auto"/>
            </w:tcBorders>
            <w:hideMark/>
          </w:tcPr>
          <w:p w14:paraId="5BCA429F" w14:textId="77777777" w:rsidR="00CB2384" w:rsidRPr="00CB2384" w:rsidRDefault="00CB2384" w:rsidP="00CB2384">
            <w:pPr>
              <w:keepNext/>
              <w:keepLines/>
              <w:spacing w:after="0"/>
              <w:rPr>
                <w:rFonts w:ascii="Arial" w:hAnsi="Arial"/>
                <w:b/>
                <w:bCs/>
                <w:i/>
                <w:iCs/>
                <w:sz w:val="18"/>
                <w:lang w:eastAsia="sv-SE"/>
              </w:rPr>
            </w:pPr>
            <w:r w:rsidRPr="00CB2384">
              <w:rPr>
                <w:rFonts w:ascii="Arial" w:hAnsi="Arial"/>
                <w:b/>
                <w:bCs/>
                <w:i/>
                <w:iCs/>
                <w:sz w:val="18"/>
                <w:lang w:eastAsia="sv-SE"/>
              </w:rPr>
              <w:t>sl-HARQ-FeedbackEnabled</w:t>
            </w:r>
          </w:p>
          <w:p w14:paraId="796AB409" w14:textId="77777777" w:rsidR="00CB2384" w:rsidRPr="00CB2384" w:rsidRDefault="00CB2384" w:rsidP="00CB2384">
            <w:pPr>
              <w:keepNext/>
              <w:keepLines/>
              <w:spacing w:after="0"/>
              <w:rPr>
                <w:rFonts w:ascii="Arial" w:hAnsi="Arial"/>
                <w:sz w:val="18"/>
                <w:lang w:eastAsia="sv-SE"/>
              </w:rPr>
            </w:pPr>
            <w:r w:rsidRPr="00CB2384">
              <w:rPr>
                <w:rFonts w:ascii="Arial" w:hAnsi="Arial"/>
                <w:sz w:val="18"/>
                <w:lang w:eastAsia="sv-SE"/>
              </w:rPr>
              <w:t xml:space="preserve">If present, indicate the HARQ feedback enabled/disabled restriction in LCP for this sidelink logical channel. If set to enabled, the sidelink logical channel will be multiplexed only with a logical channel which enabling the HARQ feedback. If set to </w:t>
            </w:r>
            <w:r w:rsidRPr="00CB2384">
              <w:rPr>
                <w:rFonts w:ascii="Arial" w:hAnsi="Arial"/>
                <w:i/>
                <w:iCs/>
                <w:sz w:val="18"/>
                <w:lang w:eastAsia="sv-SE"/>
              </w:rPr>
              <w:t>disabled</w:t>
            </w:r>
            <w:r w:rsidRPr="00CB2384">
              <w:rPr>
                <w:rFonts w:ascii="Arial" w:hAnsi="Arial"/>
                <w:sz w:val="18"/>
                <w:lang w:eastAsia="sv-SE"/>
              </w:rPr>
              <w:t>, the sidelink logical channel cannot be multiplexed with a logical channel which enabling the HARQ feedback. Corresponds to 'sl-HARQ-FeedbackEnabled' in TS 38.321 [3].</w:t>
            </w:r>
            <w:r w:rsidRPr="00CB2384">
              <w:rPr>
                <w:rFonts w:ascii="Arial" w:hAnsi="Arial"/>
                <w:sz w:val="18"/>
              </w:rPr>
              <w:t xml:space="preserve"> </w:t>
            </w:r>
            <w:r w:rsidRPr="00CB2384">
              <w:rPr>
                <w:rFonts w:ascii="Arial" w:hAnsi="Arial" w:cs="Arial"/>
                <w:sz w:val="18"/>
              </w:rPr>
              <w:t>If this field of at least one sidelink logical channel for the UE is set to enabled, sl-PSFCH-Config should be mandatory present in at least one of the SL-ResourcePool.</w:t>
            </w:r>
          </w:p>
        </w:tc>
      </w:tr>
      <w:tr w:rsidR="00CB2384" w:rsidRPr="00CB2384" w14:paraId="2661C0D4" w14:textId="77777777" w:rsidTr="00A477B5">
        <w:tc>
          <w:tcPr>
            <w:tcW w:w="14173" w:type="dxa"/>
            <w:tcBorders>
              <w:top w:val="single" w:sz="2" w:space="0" w:color="auto"/>
              <w:left w:val="single" w:sz="2" w:space="0" w:color="auto"/>
              <w:bottom w:val="single" w:sz="2" w:space="0" w:color="auto"/>
              <w:right w:val="single" w:sz="2" w:space="0" w:color="auto"/>
            </w:tcBorders>
            <w:hideMark/>
          </w:tcPr>
          <w:p w14:paraId="77DD80A3" w14:textId="77777777" w:rsidR="00CB2384" w:rsidRPr="00CB2384" w:rsidRDefault="00CB2384" w:rsidP="00CB2384">
            <w:pPr>
              <w:keepNext/>
              <w:keepLines/>
              <w:spacing w:after="0"/>
              <w:rPr>
                <w:rFonts w:ascii="Arial" w:hAnsi="Arial"/>
                <w:b/>
                <w:bCs/>
                <w:i/>
                <w:iCs/>
                <w:sz w:val="18"/>
                <w:lang w:eastAsia="sv-SE"/>
              </w:rPr>
            </w:pPr>
            <w:r w:rsidRPr="00CB2384">
              <w:rPr>
                <w:rFonts w:ascii="Arial" w:hAnsi="Arial"/>
                <w:b/>
                <w:bCs/>
                <w:i/>
                <w:iCs/>
                <w:sz w:val="18"/>
                <w:lang w:eastAsia="sv-SE"/>
              </w:rPr>
              <w:t>sl-LogicalChannelGroup</w:t>
            </w:r>
          </w:p>
          <w:p w14:paraId="079CD345" w14:textId="77777777" w:rsidR="00CB2384" w:rsidRPr="00CB2384" w:rsidRDefault="00CB2384" w:rsidP="00CB2384">
            <w:pPr>
              <w:keepNext/>
              <w:keepLines/>
              <w:spacing w:after="0"/>
              <w:rPr>
                <w:rFonts w:ascii="Arial" w:hAnsi="Arial"/>
                <w:sz w:val="18"/>
                <w:lang w:eastAsia="sv-SE"/>
              </w:rPr>
            </w:pPr>
            <w:r w:rsidRPr="00CB2384">
              <w:rPr>
                <w:rFonts w:ascii="Arial" w:hAnsi="Arial"/>
                <w:iCs/>
                <w:sz w:val="18"/>
                <w:lang w:eastAsia="en-GB"/>
              </w:rPr>
              <w:t>ID of the sidelink logical channel group, as specified in TS 38.321 [3], which the sidelink logical channel belongs to.</w:t>
            </w:r>
          </w:p>
        </w:tc>
      </w:tr>
      <w:tr w:rsidR="00CB2384" w:rsidRPr="00CB2384" w14:paraId="632B34AD" w14:textId="77777777" w:rsidTr="00A477B5">
        <w:tc>
          <w:tcPr>
            <w:tcW w:w="14173" w:type="dxa"/>
            <w:tcBorders>
              <w:top w:val="single" w:sz="2" w:space="0" w:color="auto"/>
              <w:left w:val="single" w:sz="2" w:space="0" w:color="auto"/>
              <w:bottom w:val="single" w:sz="2" w:space="0" w:color="auto"/>
              <w:right w:val="single" w:sz="2" w:space="0" w:color="auto"/>
            </w:tcBorders>
            <w:hideMark/>
          </w:tcPr>
          <w:p w14:paraId="0F2F58CA" w14:textId="77777777" w:rsidR="00CB2384" w:rsidRPr="00CB2384" w:rsidRDefault="00CB2384" w:rsidP="00CB2384">
            <w:pPr>
              <w:keepNext/>
              <w:keepLines/>
              <w:spacing w:after="0"/>
              <w:rPr>
                <w:rFonts w:ascii="Arial" w:hAnsi="Arial"/>
                <w:b/>
                <w:bCs/>
                <w:i/>
                <w:iCs/>
                <w:sz w:val="18"/>
                <w:lang w:eastAsia="en-GB"/>
              </w:rPr>
            </w:pPr>
            <w:r w:rsidRPr="00CB2384">
              <w:rPr>
                <w:rFonts w:ascii="Arial" w:hAnsi="Arial"/>
                <w:b/>
                <w:bCs/>
                <w:i/>
                <w:iCs/>
                <w:sz w:val="18"/>
                <w:lang w:eastAsia="en-GB"/>
              </w:rPr>
              <w:t>sl-LogicalChannelSR-DelayTimerApplied</w:t>
            </w:r>
          </w:p>
          <w:p w14:paraId="266DF3B5" w14:textId="77777777" w:rsidR="00CB2384" w:rsidRPr="00CB2384" w:rsidRDefault="00CB2384" w:rsidP="00CB2384">
            <w:pPr>
              <w:keepNext/>
              <w:keepLines/>
              <w:spacing w:after="0"/>
              <w:rPr>
                <w:rFonts w:ascii="Arial" w:hAnsi="Arial"/>
                <w:sz w:val="18"/>
                <w:lang w:eastAsia="sv-SE"/>
              </w:rPr>
            </w:pPr>
            <w:r w:rsidRPr="00CB2384">
              <w:rPr>
                <w:rFonts w:ascii="Arial" w:hAnsi="Arial"/>
                <w:iCs/>
                <w:sz w:val="18"/>
                <w:lang w:eastAsia="en-GB"/>
              </w:rPr>
              <w:t xml:space="preserve">Indicates whether to apply the delay timer for SR transmission for this sidelink logical channel. Set to false if </w:t>
            </w:r>
            <w:r w:rsidRPr="00CB2384">
              <w:rPr>
                <w:rFonts w:ascii="Arial" w:hAnsi="Arial"/>
                <w:i/>
                <w:sz w:val="18"/>
                <w:lang w:eastAsia="en-GB"/>
              </w:rPr>
              <w:t>logicalChannelSR-DelayTimer</w:t>
            </w:r>
            <w:r w:rsidRPr="00CB2384">
              <w:rPr>
                <w:rFonts w:ascii="Arial" w:hAnsi="Arial"/>
                <w:iCs/>
                <w:sz w:val="18"/>
                <w:lang w:eastAsia="en-GB"/>
              </w:rPr>
              <w:t xml:space="preserve"> is not included in </w:t>
            </w:r>
            <w:r w:rsidRPr="00CB2384">
              <w:rPr>
                <w:rFonts w:ascii="Arial" w:hAnsi="Arial"/>
                <w:i/>
                <w:sz w:val="18"/>
                <w:lang w:eastAsia="en-GB"/>
              </w:rPr>
              <w:t>sl-BSR-Config</w:t>
            </w:r>
            <w:r w:rsidRPr="00CB2384">
              <w:rPr>
                <w:rFonts w:ascii="Arial" w:hAnsi="Arial"/>
                <w:iCs/>
                <w:sz w:val="18"/>
                <w:lang w:eastAsia="en-GB"/>
              </w:rPr>
              <w:t>.</w:t>
            </w:r>
          </w:p>
        </w:tc>
      </w:tr>
      <w:tr w:rsidR="00CB2384" w:rsidRPr="00CB2384" w14:paraId="615E6E54" w14:textId="77777777" w:rsidTr="00A477B5">
        <w:tc>
          <w:tcPr>
            <w:tcW w:w="14173" w:type="dxa"/>
            <w:tcBorders>
              <w:top w:val="single" w:sz="2" w:space="0" w:color="auto"/>
              <w:left w:val="single" w:sz="2" w:space="0" w:color="auto"/>
              <w:bottom w:val="single" w:sz="2" w:space="0" w:color="auto"/>
              <w:right w:val="single" w:sz="2" w:space="0" w:color="auto"/>
            </w:tcBorders>
          </w:tcPr>
          <w:p w14:paraId="0B90CD75" w14:textId="77777777" w:rsidR="00CB2384" w:rsidRPr="00CB2384" w:rsidRDefault="00CB2384" w:rsidP="00CB2384">
            <w:pPr>
              <w:keepNext/>
              <w:keepLines/>
              <w:spacing w:after="0"/>
              <w:rPr>
                <w:rFonts w:ascii="Arial" w:hAnsi="Arial"/>
                <w:b/>
                <w:bCs/>
                <w:i/>
                <w:iCs/>
                <w:sz w:val="18"/>
                <w:lang w:eastAsia="en-GB"/>
              </w:rPr>
            </w:pPr>
            <w:r w:rsidRPr="00CB2384">
              <w:rPr>
                <w:rFonts w:ascii="Arial" w:hAnsi="Arial"/>
                <w:b/>
                <w:bCs/>
                <w:i/>
                <w:iCs/>
                <w:sz w:val="18"/>
                <w:lang w:eastAsia="en-GB"/>
              </w:rPr>
              <w:t>sl-MaxPUSCH-Duration</w:t>
            </w:r>
          </w:p>
          <w:p w14:paraId="4D26B79A" w14:textId="77777777" w:rsidR="00CB2384" w:rsidRPr="00CB2384" w:rsidRDefault="00CB2384" w:rsidP="00CB2384">
            <w:pPr>
              <w:keepNext/>
              <w:keepLines/>
              <w:spacing w:after="0"/>
              <w:rPr>
                <w:rFonts w:ascii="Arial" w:hAnsi="Arial"/>
                <w:sz w:val="18"/>
                <w:lang w:eastAsia="en-GB"/>
              </w:rPr>
            </w:pPr>
            <w:r w:rsidRPr="00CB2384">
              <w:rPr>
                <w:rFonts w:ascii="Arial" w:hAnsi="Arial"/>
                <w:sz w:val="18"/>
                <w:lang w:eastAsia="en-GB"/>
              </w:rPr>
              <w:t>If present, indicate the maximum PUSCH duration of UL-SCH resources that this sidelink logical channel is mapped to, when checking the SR trigger condition. Corresponds to "sl-MaxPUSCH-Duration" in TS 38.321 [3].</w:t>
            </w:r>
          </w:p>
        </w:tc>
      </w:tr>
      <w:tr w:rsidR="00CB2384" w:rsidRPr="00CB2384" w14:paraId="3C9C7E9B" w14:textId="77777777" w:rsidTr="00A477B5">
        <w:tc>
          <w:tcPr>
            <w:tcW w:w="14173" w:type="dxa"/>
            <w:tcBorders>
              <w:top w:val="single" w:sz="2" w:space="0" w:color="auto"/>
              <w:left w:val="single" w:sz="2" w:space="0" w:color="auto"/>
              <w:bottom w:val="single" w:sz="2" w:space="0" w:color="auto"/>
              <w:right w:val="single" w:sz="2" w:space="0" w:color="auto"/>
            </w:tcBorders>
            <w:hideMark/>
          </w:tcPr>
          <w:p w14:paraId="7EBB6F1E" w14:textId="77777777" w:rsidR="00CB2384" w:rsidRPr="00CB2384" w:rsidRDefault="00CB2384" w:rsidP="00CB2384">
            <w:pPr>
              <w:keepNext/>
              <w:keepLines/>
              <w:spacing w:after="0"/>
              <w:rPr>
                <w:rFonts w:ascii="Arial" w:hAnsi="Arial"/>
                <w:b/>
                <w:bCs/>
                <w:i/>
                <w:iCs/>
                <w:sz w:val="18"/>
                <w:lang w:eastAsia="sv-SE"/>
              </w:rPr>
            </w:pPr>
            <w:r w:rsidRPr="00CB2384">
              <w:rPr>
                <w:rFonts w:ascii="Arial" w:hAnsi="Arial"/>
                <w:b/>
                <w:bCs/>
                <w:i/>
                <w:iCs/>
                <w:sz w:val="18"/>
                <w:lang w:eastAsia="sv-SE"/>
              </w:rPr>
              <w:t>sl-PrioritisedBitRate</w:t>
            </w:r>
          </w:p>
          <w:p w14:paraId="77A2D399" w14:textId="77777777" w:rsidR="00CB2384" w:rsidRPr="00CB2384" w:rsidRDefault="00CB2384" w:rsidP="00CB2384">
            <w:pPr>
              <w:keepNext/>
              <w:keepLines/>
              <w:spacing w:after="0"/>
              <w:rPr>
                <w:rFonts w:ascii="Arial" w:hAnsi="Arial"/>
                <w:sz w:val="18"/>
                <w:lang w:eastAsia="en-GB"/>
              </w:rPr>
            </w:pPr>
            <w:r w:rsidRPr="00CB2384">
              <w:rPr>
                <w:rFonts w:ascii="Arial" w:hAnsi="Arial"/>
                <w:iCs/>
                <w:sz w:val="18"/>
                <w:lang w:eastAsia="en-GB"/>
              </w:rPr>
              <w:t xml:space="preserve">Value in kiloBytes/s. Value </w:t>
            </w:r>
            <w:r w:rsidRPr="00CB2384">
              <w:rPr>
                <w:rFonts w:ascii="Arial" w:hAnsi="Arial"/>
                <w:i/>
                <w:iCs/>
                <w:sz w:val="18"/>
                <w:lang w:eastAsia="sv-SE"/>
              </w:rPr>
              <w:t>kBps</w:t>
            </w:r>
            <w:r w:rsidRPr="00CB2384">
              <w:rPr>
                <w:rFonts w:ascii="Arial" w:hAnsi="Arial"/>
                <w:i/>
                <w:iCs/>
                <w:sz w:val="18"/>
                <w:lang w:eastAsia="en-GB"/>
              </w:rPr>
              <w:t>0</w:t>
            </w:r>
            <w:r w:rsidRPr="00CB2384">
              <w:rPr>
                <w:rFonts w:ascii="Arial" w:hAnsi="Arial"/>
                <w:iCs/>
                <w:sz w:val="18"/>
                <w:lang w:eastAsia="en-GB"/>
              </w:rPr>
              <w:t xml:space="preserve"> corresponds to 0 kiloBytes/s, value </w:t>
            </w:r>
            <w:r w:rsidRPr="00CB2384">
              <w:rPr>
                <w:rFonts w:ascii="Arial" w:hAnsi="Arial"/>
                <w:i/>
                <w:iCs/>
                <w:sz w:val="18"/>
                <w:lang w:eastAsia="sv-SE"/>
              </w:rPr>
              <w:t>kBps</w:t>
            </w:r>
            <w:r w:rsidRPr="00CB2384">
              <w:rPr>
                <w:rFonts w:ascii="Arial" w:hAnsi="Arial"/>
                <w:i/>
                <w:iCs/>
                <w:sz w:val="18"/>
                <w:lang w:eastAsia="en-GB"/>
              </w:rPr>
              <w:t>8</w:t>
            </w:r>
            <w:r w:rsidRPr="00CB2384">
              <w:rPr>
                <w:rFonts w:ascii="Arial" w:hAnsi="Arial"/>
                <w:iCs/>
                <w:sz w:val="18"/>
                <w:lang w:eastAsia="en-GB"/>
              </w:rPr>
              <w:t xml:space="preserve"> corresponds to 8 kiloBytes/s, value </w:t>
            </w:r>
            <w:r w:rsidRPr="00CB2384">
              <w:rPr>
                <w:rFonts w:ascii="Arial" w:hAnsi="Arial"/>
                <w:i/>
                <w:sz w:val="18"/>
                <w:lang w:eastAsia="en-GB"/>
              </w:rPr>
              <w:t>kBps16</w:t>
            </w:r>
            <w:r w:rsidRPr="00CB2384">
              <w:rPr>
                <w:rFonts w:ascii="Arial" w:hAnsi="Arial"/>
                <w:iCs/>
                <w:sz w:val="18"/>
                <w:lang w:eastAsia="en-GB"/>
              </w:rPr>
              <w:t xml:space="preserve"> corresponds to 16 kiloBytes/s, and so on.</w:t>
            </w:r>
          </w:p>
        </w:tc>
      </w:tr>
      <w:tr w:rsidR="00CB2384" w:rsidRPr="00CB2384" w14:paraId="052DD967" w14:textId="77777777" w:rsidTr="00A477B5">
        <w:tc>
          <w:tcPr>
            <w:tcW w:w="14173" w:type="dxa"/>
            <w:tcBorders>
              <w:top w:val="single" w:sz="2" w:space="0" w:color="auto"/>
              <w:left w:val="single" w:sz="2" w:space="0" w:color="auto"/>
              <w:bottom w:val="single" w:sz="2" w:space="0" w:color="auto"/>
              <w:right w:val="single" w:sz="2" w:space="0" w:color="auto"/>
            </w:tcBorders>
            <w:hideMark/>
          </w:tcPr>
          <w:p w14:paraId="5AB1DB0C" w14:textId="77777777" w:rsidR="00CB2384" w:rsidRPr="00CB2384" w:rsidRDefault="00CB2384" w:rsidP="00CB2384">
            <w:pPr>
              <w:keepNext/>
              <w:keepLines/>
              <w:spacing w:after="0"/>
              <w:rPr>
                <w:rFonts w:ascii="Arial" w:hAnsi="Arial"/>
                <w:b/>
                <w:bCs/>
                <w:i/>
                <w:iCs/>
                <w:sz w:val="18"/>
                <w:lang w:eastAsia="en-GB"/>
              </w:rPr>
            </w:pPr>
            <w:r w:rsidRPr="00CB2384">
              <w:rPr>
                <w:rFonts w:ascii="Arial" w:hAnsi="Arial"/>
                <w:b/>
                <w:bCs/>
                <w:i/>
                <w:iCs/>
                <w:sz w:val="18"/>
                <w:lang w:eastAsia="en-GB"/>
              </w:rPr>
              <w:t>sl-Priority</w:t>
            </w:r>
          </w:p>
          <w:p w14:paraId="742D33EC" w14:textId="77777777" w:rsidR="00CB2384" w:rsidRPr="00CB2384" w:rsidRDefault="00CB2384" w:rsidP="00CB2384">
            <w:pPr>
              <w:keepNext/>
              <w:keepLines/>
              <w:spacing w:after="0"/>
              <w:rPr>
                <w:rFonts w:ascii="Arial" w:hAnsi="Arial"/>
                <w:sz w:val="18"/>
                <w:lang w:eastAsia="en-GB"/>
              </w:rPr>
            </w:pPr>
            <w:r w:rsidRPr="00CB2384">
              <w:rPr>
                <w:rFonts w:ascii="Arial" w:hAnsi="Arial"/>
                <w:iCs/>
                <w:sz w:val="18"/>
                <w:lang w:eastAsia="en-GB"/>
              </w:rPr>
              <w:t>Sidelink logical channel priority, as specified in TS 38.321 [3].</w:t>
            </w:r>
          </w:p>
        </w:tc>
      </w:tr>
      <w:tr w:rsidR="00CB2384" w:rsidRPr="00CB2384" w14:paraId="2F1C5EF4" w14:textId="77777777" w:rsidTr="00A477B5">
        <w:tc>
          <w:tcPr>
            <w:tcW w:w="14173" w:type="dxa"/>
            <w:tcBorders>
              <w:top w:val="single" w:sz="2" w:space="0" w:color="auto"/>
              <w:left w:val="single" w:sz="2" w:space="0" w:color="auto"/>
              <w:bottom w:val="single" w:sz="2" w:space="0" w:color="auto"/>
              <w:right w:val="single" w:sz="2" w:space="0" w:color="auto"/>
            </w:tcBorders>
            <w:hideMark/>
          </w:tcPr>
          <w:p w14:paraId="4AF9F0DA" w14:textId="77777777" w:rsidR="00CB2384" w:rsidRPr="00CB2384" w:rsidRDefault="00CB2384" w:rsidP="00CB2384">
            <w:pPr>
              <w:keepNext/>
              <w:keepLines/>
              <w:spacing w:after="0"/>
              <w:rPr>
                <w:rFonts w:ascii="Arial" w:hAnsi="Arial"/>
                <w:b/>
                <w:bCs/>
                <w:i/>
                <w:iCs/>
                <w:sz w:val="18"/>
                <w:lang w:eastAsia="en-GB"/>
              </w:rPr>
            </w:pPr>
            <w:r w:rsidRPr="00CB2384">
              <w:rPr>
                <w:rFonts w:ascii="Arial" w:hAnsi="Arial"/>
                <w:b/>
                <w:bCs/>
                <w:i/>
                <w:iCs/>
                <w:sz w:val="18"/>
                <w:lang w:eastAsia="en-GB"/>
              </w:rPr>
              <w:t>sl-SchedulingRequestId</w:t>
            </w:r>
          </w:p>
          <w:p w14:paraId="7199AA04" w14:textId="77777777" w:rsidR="00CB2384" w:rsidRPr="00CB2384" w:rsidRDefault="00CB2384" w:rsidP="00CB2384">
            <w:pPr>
              <w:keepNext/>
              <w:keepLines/>
              <w:spacing w:after="0"/>
              <w:rPr>
                <w:rFonts w:ascii="Arial" w:hAnsi="Arial"/>
                <w:sz w:val="18"/>
                <w:lang w:eastAsia="en-GB"/>
              </w:rPr>
            </w:pPr>
            <w:r w:rsidRPr="00CB2384">
              <w:rPr>
                <w:rFonts w:ascii="Arial" w:hAnsi="Arial"/>
                <w:sz w:val="18"/>
                <w:lang w:eastAsia="en-GB"/>
              </w:rPr>
              <w:t>If present, it indicates the scheduling request configuration applicable for this sidelink logical channel, as specified in TS 38.321 [3].</w:t>
            </w:r>
          </w:p>
        </w:tc>
      </w:tr>
    </w:tbl>
    <w:p w14:paraId="6E738816" w14:textId="77777777" w:rsidR="00CB2384" w:rsidRPr="00CB2384" w:rsidRDefault="00CB2384" w:rsidP="00CB2384">
      <w:pPr>
        <w:rPr>
          <w:rFonts w:eastAsia="Yu Mincho"/>
        </w:rPr>
      </w:pPr>
    </w:p>
    <w:p w14:paraId="1A1EDA88" w14:textId="77777777" w:rsidR="00621E4D" w:rsidRPr="00CB2384" w:rsidRDefault="00621E4D" w:rsidP="00621E4D">
      <w:pPr>
        <w:rPr>
          <w:rFonts w:eastAsia="Yu Mincho"/>
        </w:rPr>
      </w:pPr>
    </w:p>
    <w:p w14:paraId="5FE04E70" w14:textId="77777777" w:rsidR="00621E4D" w:rsidRPr="00621E4D" w:rsidRDefault="00621E4D" w:rsidP="00621E4D">
      <w:pPr>
        <w:rPr>
          <w:rFonts w:eastAsia="Yu Mincho"/>
        </w:rPr>
      </w:pPr>
    </w:p>
    <w:p w14:paraId="630DC5E0" w14:textId="77777777" w:rsidR="007E432B" w:rsidRPr="00621E4D" w:rsidRDefault="007E432B" w:rsidP="006249B3">
      <w:pPr>
        <w:rPr>
          <w:rFonts w:eastAsia="Malgun Gothic"/>
          <w:lang w:eastAsia="ko-KR"/>
        </w:rPr>
      </w:pPr>
    </w:p>
    <w:p w14:paraId="5F7328FE" w14:textId="77777777" w:rsidR="00F637F5" w:rsidRDefault="00F637F5" w:rsidP="00F637F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3BF0D7AD" w14:textId="77777777" w:rsidR="00D27033" w:rsidRPr="007E432B" w:rsidRDefault="00D27033" w:rsidP="00137E33">
      <w:pPr>
        <w:pStyle w:val="NO"/>
        <w:ind w:left="0" w:firstLine="0"/>
        <w:rPr>
          <w:noProof/>
          <w:lang w:eastAsia="x-none"/>
        </w:rPr>
      </w:pPr>
    </w:p>
    <w:sectPr w:rsidR="00D27033" w:rsidRPr="007E432B" w:rsidSect="00CB2384">
      <w:headerReference w:type="default" r:id="rId16"/>
      <w:footerReference w:type="default" r:id="rId17"/>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C13F0" w14:textId="77777777" w:rsidR="00194183" w:rsidRDefault="00194183">
      <w:r>
        <w:separator/>
      </w:r>
    </w:p>
  </w:endnote>
  <w:endnote w:type="continuationSeparator" w:id="0">
    <w:p w14:paraId="2B013FFD" w14:textId="77777777" w:rsidR="00194183" w:rsidRDefault="00194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Unicode MS">
    <w:panose1 w:val="020B0604020202020204"/>
    <w:charset w:val="88"/>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54A40" w14:textId="7E72749F" w:rsidR="00D27033" w:rsidRPr="00032929" w:rsidRDefault="00D27033" w:rsidP="0003292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AC37DB" w14:textId="77777777" w:rsidR="00194183" w:rsidRDefault="00194183">
      <w:r>
        <w:separator/>
      </w:r>
    </w:p>
  </w:footnote>
  <w:footnote w:type="continuationSeparator" w:id="0">
    <w:p w14:paraId="0D5CC0F9" w14:textId="77777777" w:rsidR="00194183" w:rsidRDefault="001941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3CDBF" w14:textId="77777777" w:rsidR="00D27033" w:rsidRDefault="00075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BFAA2" w14:textId="77777777" w:rsidR="00D27033" w:rsidRDefault="00D27033">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D66F5"/>
    <w:multiLevelType w:val="hybridMultilevel"/>
    <w:tmpl w:val="3A064504"/>
    <w:lvl w:ilvl="0" w:tplc="844E0244">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 w15:restartNumberingAfterBreak="0">
    <w:nsid w:val="128D700C"/>
    <w:multiLevelType w:val="hybridMultilevel"/>
    <w:tmpl w:val="A3E05816"/>
    <w:lvl w:ilvl="0" w:tplc="8B6AEF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FDA25D3"/>
    <w:multiLevelType w:val="hybridMultilevel"/>
    <w:tmpl w:val="894A3D4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1CA09AD"/>
    <w:multiLevelType w:val="hybridMultilevel"/>
    <w:tmpl w:val="6CC67550"/>
    <w:lvl w:ilvl="0" w:tplc="9642C7AA">
      <w:start w:val="1"/>
      <w:numFmt w:val="decimal"/>
      <w:lvlText w:val="%1."/>
      <w:lvlJc w:val="left"/>
      <w:pPr>
        <w:ind w:left="400" w:hanging="360"/>
      </w:pPr>
      <w:rPr>
        <w:rFonts w:hint="default"/>
      </w:rPr>
    </w:lvl>
    <w:lvl w:ilvl="1" w:tplc="04090019" w:tentative="1">
      <w:start w:val="1"/>
      <w:numFmt w:val="ideographTraditional"/>
      <w:lvlText w:val="%2、"/>
      <w:lvlJc w:val="left"/>
      <w:pPr>
        <w:ind w:left="1000" w:hanging="480"/>
      </w:pPr>
    </w:lvl>
    <w:lvl w:ilvl="2" w:tplc="0409001B" w:tentative="1">
      <w:start w:val="1"/>
      <w:numFmt w:val="lowerRoman"/>
      <w:lvlText w:val="%3."/>
      <w:lvlJc w:val="right"/>
      <w:pPr>
        <w:ind w:left="1480" w:hanging="480"/>
      </w:pPr>
    </w:lvl>
    <w:lvl w:ilvl="3" w:tplc="0409000F" w:tentative="1">
      <w:start w:val="1"/>
      <w:numFmt w:val="decimal"/>
      <w:lvlText w:val="%4."/>
      <w:lvlJc w:val="left"/>
      <w:pPr>
        <w:ind w:left="1960" w:hanging="480"/>
      </w:pPr>
    </w:lvl>
    <w:lvl w:ilvl="4" w:tplc="04090019" w:tentative="1">
      <w:start w:val="1"/>
      <w:numFmt w:val="ideographTraditional"/>
      <w:lvlText w:val="%5、"/>
      <w:lvlJc w:val="left"/>
      <w:pPr>
        <w:ind w:left="2440" w:hanging="480"/>
      </w:pPr>
    </w:lvl>
    <w:lvl w:ilvl="5" w:tplc="0409001B" w:tentative="1">
      <w:start w:val="1"/>
      <w:numFmt w:val="lowerRoman"/>
      <w:lvlText w:val="%6."/>
      <w:lvlJc w:val="right"/>
      <w:pPr>
        <w:ind w:left="2920" w:hanging="480"/>
      </w:pPr>
    </w:lvl>
    <w:lvl w:ilvl="6" w:tplc="0409000F" w:tentative="1">
      <w:start w:val="1"/>
      <w:numFmt w:val="decimal"/>
      <w:lvlText w:val="%7."/>
      <w:lvlJc w:val="left"/>
      <w:pPr>
        <w:ind w:left="3400" w:hanging="480"/>
      </w:pPr>
    </w:lvl>
    <w:lvl w:ilvl="7" w:tplc="04090019" w:tentative="1">
      <w:start w:val="1"/>
      <w:numFmt w:val="ideographTraditional"/>
      <w:lvlText w:val="%8、"/>
      <w:lvlJc w:val="left"/>
      <w:pPr>
        <w:ind w:left="3880" w:hanging="480"/>
      </w:pPr>
    </w:lvl>
    <w:lvl w:ilvl="8" w:tplc="0409001B" w:tentative="1">
      <w:start w:val="1"/>
      <w:numFmt w:val="lowerRoman"/>
      <w:lvlText w:val="%9."/>
      <w:lvlJc w:val="right"/>
      <w:pPr>
        <w:ind w:left="4360" w:hanging="4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BA922C6"/>
    <w:multiLevelType w:val="hybridMultilevel"/>
    <w:tmpl w:val="8D9AF456"/>
    <w:lvl w:ilvl="0" w:tplc="D756B7D8">
      <w:start w:val="1"/>
      <w:numFmt w:val="decimal"/>
      <w:lvlText w:val="%1."/>
      <w:lvlJc w:val="left"/>
      <w:pPr>
        <w:ind w:left="360" w:hanging="360"/>
      </w:pPr>
      <w:rPr>
        <w:rFonts w:ascii="微軟正黑體" w:eastAsia="微軟正黑體" w:hAnsi="微軟正黑體" w:cs="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8B82806"/>
    <w:multiLevelType w:val="hybridMultilevel"/>
    <w:tmpl w:val="93407C08"/>
    <w:lvl w:ilvl="0" w:tplc="489012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3C4734C"/>
    <w:multiLevelType w:val="hybridMultilevel"/>
    <w:tmpl w:val="BAF4C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9DD4D52"/>
    <w:multiLevelType w:val="hybridMultilevel"/>
    <w:tmpl w:val="B8BA715E"/>
    <w:lvl w:ilvl="0" w:tplc="A904B3C2">
      <w:start w:val="6"/>
      <w:numFmt w:val="bullet"/>
      <w:lvlText w:val=""/>
      <w:lvlJc w:val="left"/>
      <w:pPr>
        <w:ind w:left="702" w:hanging="360"/>
      </w:pPr>
      <w:rPr>
        <w:rFonts w:ascii="Wingdings" w:eastAsia="Malgun Gothic" w:hAnsi="Wingdings" w:cs="Times New Roman" w:hint="default"/>
      </w:rPr>
    </w:lvl>
    <w:lvl w:ilvl="1" w:tplc="04090003" w:tentative="1">
      <w:start w:val="1"/>
      <w:numFmt w:val="bullet"/>
      <w:lvlText w:val=""/>
      <w:lvlJc w:val="left"/>
      <w:pPr>
        <w:ind w:left="1302" w:hanging="480"/>
      </w:pPr>
      <w:rPr>
        <w:rFonts w:ascii="Wingdings" w:hAnsi="Wingdings" w:hint="default"/>
      </w:rPr>
    </w:lvl>
    <w:lvl w:ilvl="2" w:tplc="04090005" w:tentative="1">
      <w:start w:val="1"/>
      <w:numFmt w:val="bullet"/>
      <w:lvlText w:val=""/>
      <w:lvlJc w:val="left"/>
      <w:pPr>
        <w:ind w:left="1782" w:hanging="480"/>
      </w:pPr>
      <w:rPr>
        <w:rFonts w:ascii="Wingdings" w:hAnsi="Wingdings" w:hint="default"/>
      </w:rPr>
    </w:lvl>
    <w:lvl w:ilvl="3" w:tplc="04090001" w:tentative="1">
      <w:start w:val="1"/>
      <w:numFmt w:val="bullet"/>
      <w:lvlText w:val=""/>
      <w:lvlJc w:val="left"/>
      <w:pPr>
        <w:ind w:left="2262" w:hanging="480"/>
      </w:pPr>
      <w:rPr>
        <w:rFonts w:ascii="Wingdings" w:hAnsi="Wingdings" w:hint="default"/>
      </w:rPr>
    </w:lvl>
    <w:lvl w:ilvl="4" w:tplc="04090003" w:tentative="1">
      <w:start w:val="1"/>
      <w:numFmt w:val="bullet"/>
      <w:lvlText w:val=""/>
      <w:lvlJc w:val="left"/>
      <w:pPr>
        <w:ind w:left="2742" w:hanging="480"/>
      </w:pPr>
      <w:rPr>
        <w:rFonts w:ascii="Wingdings" w:hAnsi="Wingdings" w:hint="default"/>
      </w:rPr>
    </w:lvl>
    <w:lvl w:ilvl="5" w:tplc="04090005" w:tentative="1">
      <w:start w:val="1"/>
      <w:numFmt w:val="bullet"/>
      <w:lvlText w:val=""/>
      <w:lvlJc w:val="left"/>
      <w:pPr>
        <w:ind w:left="3222" w:hanging="480"/>
      </w:pPr>
      <w:rPr>
        <w:rFonts w:ascii="Wingdings" w:hAnsi="Wingdings" w:hint="default"/>
      </w:rPr>
    </w:lvl>
    <w:lvl w:ilvl="6" w:tplc="04090001" w:tentative="1">
      <w:start w:val="1"/>
      <w:numFmt w:val="bullet"/>
      <w:lvlText w:val=""/>
      <w:lvlJc w:val="left"/>
      <w:pPr>
        <w:ind w:left="3702" w:hanging="480"/>
      </w:pPr>
      <w:rPr>
        <w:rFonts w:ascii="Wingdings" w:hAnsi="Wingdings" w:hint="default"/>
      </w:rPr>
    </w:lvl>
    <w:lvl w:ilvl="7" w:tplc="04090003" w:tentative="1">
      <w:start w:val="1"/>
      <w:numFmt w:val="bullet"/>
      <w:lvlText w:val=""/>
      <w:lvlJc w:val="left"/>
      <w:pPr>
        <w:ind w:left="4182" w:hanging="480"/>
      </w:pPr>
      <w:rPr>
        <w:rFonts w:ascii="Wingdings" w:hAnsi="Wingdings" w:hint="default"/>
      </w:rPr>
    </w:lvl>
    <w:lvl w:ilvl="8" w:tplc="04090005" w:tentative="1">
      <w:start w:val="1"/>
      <w:numFmt w:val="bullet"/>
      <w:lvlText w:val=""/>
      <w:lvlJc w:val="left"/>
      <w:pPr>
        <w:ind w:left="4662" w:hanging="480"/>
      </w:pPr>
      <w:rPr>
        <w:rFonts w:ascii="Wingdings" w:hAnsi="Wingdings" w:hint="default"/>
      </w:rPr>
    </w:lvl>
  </w:abstractNum>
  <w:abstractNum w:abstractNumId="9" w15:restartNumberingAfterBreak="0">
    <w:nsid w:val="5C8823DB"/>
    <w:multiLevelType w:val="hybridMultilevel"/>
    <w:tmpl w:val="6F28B858"/>
    <w:lvl w:ilvl="0" w:tplc="D756B7D8">
      <w:start w:val="1"/>
      <w:numFmt w:val="decimal"/>
      <w:lvlText w:val="%1."/>
      <w:lvlJc w:val="left"/>
      <w:pPr>
        <w:ind w:left="360" w:hanging="360"/>
      </w:pPr>
      <w:rPr>
        <w:rFonts w:ascii="微軟正黑體" w:eastAsia="微軟正黑體" w:hAnsi="微軟正黑體" w:cs="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0"/>
  </w:num>
  <w:num w:numId="3">
    <w:abstractNumId w:val="1"/>
  </w:num>
  <w:num w:numId="4">
    <w:abstractNumId w:val="0"/>
  </w:num>
  <w:num w:numId="5">
    <w:abstractNumId w:val="2"/>
  </w:num>
  <w:num w:numId="6">
    <w:abstractNumId w:val="9"/>
  </w:num>
  <w:num w:numId="7">
    <w:abstractNumId w:val="5"/>
  </w:num>
  <w:num w:numId="8">
    <w:abstractNumId w:val="6"/>
  </w:num>
  <w:num w:numId="9">
    <w:abstractNumId w:val="7"/>
  </w:num>
  <w:num w:numId="10">
    <w:abstractNumId w:val="3"/>
  </w:num>
  <w:num w:numId="11">
    <w:abstractNumId w:val="8"/>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ie Zen(曾立至)">
    <w15:presenceInfo w15:providerId="None" w15:userId="Richie Zen(曾立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033"/>
    <w:rsid w:val="0000285F"/>
    <w:rsid w:val="0001421C"/>
    <w:rsid w:val="000155BA"/>
    <w:rsid w:val="000216A6"/>
    <w:rsid w:val="000233C7"/>
    <w:rsid w:val="00032929"/>
    <w:rsid w:val="0003699A"/>
    <w:rsid w:val="00054489"/>
    <w:rsid w:val="00055372"/>
    <w:rsid w:val="00064B5A"/>
    <w:rsid w:val="00067784"/>
    <w:rsid w:val="00075DF2"/>
    <w:rsid w:val="00081FC2"/>
    <w:rsid w:val="000A1B3D"/>
    <w:rsid w:val="000E4D01"/>
    <w:rsid w:val="00121D1E"/>
    <w:rsid w:val="00137E33"/>
    <w:rsid w:val="001655A2"/>
    <w:rsid w:val="001713F7"/>
    <w:rsid w:val="00180C41"/>
    <w:rsid w:val="001865EF"/>
    <w:rsid w:val="00192D5B"/>
    <w:rsid w:val="00194183"/>
    <w:rsid w:val="001A004E"/>
    <w:rsid w:val="001C1C29"/>
    <w:rsid w:val="002068DF"/>
    <w:rsid w:val="0022211C"/>
    <w:rsid w:val="00243762"/>
    <w:rsid w:val="0025539B"/>
    <w:rsid w:val="002A34D7"/>
    <w:rsid w:val="002B0F53"/>
    <w:rsid w:val="003344E5"/>
    <w:rsid w:val="003574D6"/>
    <w:rsid w:val="00367F66"/>
    <w:rsid w:val="003709BF"/>
    <w:rsid w:val="00376BAD"/>
    <w:rsid w:val="00392618"/>
    <w:rsid w:val="00396EC1"/>
    <w:rsid w:val="003B45C1"/>
    <w:rsid w:val="003C250C"/>
    <w:rsid w:val="003C6252"/>
    <w:rsid w:val="003D4097"/>
    <w:rsid w:val="003E0092"/>
    <w:rsid w:val="00435CCE"/>
    <w:rsid w:val="004A6DF6"/>
    <w:rsid w:val="004B3124"/>
    <w:rsid w:val="004E3A01"/>
    <w:rsid w:val="004F0CF5"/>
    <w:rsid w:val="00503A5B"/>
    <w:rsid w:val="00505DAD"/>
    <w:rsid w:val="00524286"/>
    <w:rsid w:val="00524C5A"/>
    <w:rsid w:val="00535C9D"/>
    <w:rsid w:val="005C496A"/>
    <w:rsid w:val="005D47BD"/>
    <w:rsid w:val="005E589A"/>
    <w:rsid w:val="0060033D"/>
    <w:rsid w:val="00601AD4"/>
    <w:rsid w:val="00616637"/>
    <w:rsid w:val="00621E4D"/>
    <w:rsid w:val="006249B3"/>
    <w:rsid w:val="006B779B"/>
    <w:rsid w:val="006C38F7"/>
    <w:rsid w:val="006F55EB"/>
    <w:rsid w:val="007060EE"/>
    <w:rsid w:val="00746082"/>
    <w:rsid w:val="007764C2"/>
    <w:rsid w:val="007B1193"/>
    <w:rsid w:val="007E432B"/>
    <w:rsid w:val="007E4841"/>
    <w:rsid w:val="007F3618"/>
    <w:rsid w:val="00891F83"/>
    <w:rsid w:val="008A6600"/>
    <w:rsid w:val="008C36C6"/>
    <w:rsid w:val="008C5FAF"/>
    <w:rsid w:val="008F2675"/>
    <w:rsid w:val="008F5F33"/>
    <w:rsid w:val="0093665F"/>
    <w:rsid w:val="00954821"/>
    <w:rsid w:val="00960F13"/>
    <w:rsid w:val="00983496"/>
    <w:rsid w:val="00984670"/>
    <w:rsid w:val="009851D1"/>
    <w:rsid w:val="0098755B"/>
    <w:rsid w:val="009937C6"/>
    <w:rsid w:val="00994EDF"/>
    <w:rsid w:val="009B091C"/>
    <w:rsid w:val="009D6BFF"/>
    <w:rsid w:val="009D7EB5"/>
    <w:rsid w:val="00A008E5"/>
    <w:rsid w:val="00A25B67"/>
    <w:rsid w:val="00A52BB1"/>
    <w:rsid w:val="00A65DBE"/>
    <w:rsid w:val="00A937C0"/>
    <w:rsid w:val="00AD11BD"/>
    <w:rsid w:val="00AD5EC8"/>
    <w:rsid w:val="00B07C65"/>
    <w:rsid w:val="00B232E3"/>
    <w:rsid w:val="00B92BCA"/>
    <w:rsid w:val="00BA1429"/>
    <w:rsid w:val="00BC76DD"/>
    <w:rsid w:val="00BD2842"/>
    <w:rsid w:val="00BF0C8A"/>
    <w:rsid w:val="00BF4F02"/>
    <w:rsid w:val="00C839E3"/>
    <w:rsid w:val="00CA0752"/>
    <w:rsid w:val="00CA2634"/>
    <w:rsid w:val="00CA487C"/>
    <w:rsid w:val="00CB0E1F"/>
    <w:rsid w:val="00CB2384"/>
    <w:rsid w:val="00CE2800"/>
    <w:rsid w:val="00CE66CD"/>
    <w:rsid w:val="00D11716"/>
    <w:rsid w:val="00D11D46"/>
    <w:rsid w:val="00D27033"/>
    <w:rsid w:val="00D35CB2"/>
    <w:rsid w:val="00D5186F"/>
    <w:rsid w:val="00D6101E"/>
    <w:rsid w:val="00D84F06"/>
    <w:rsid w:val="00D905BA"/>
    <w:rsid w:val="00DB4CDB"/>
    <w:rsid w:val="00DB761F"/>
    <w:rsid w:val="00DF4899"/>
    <w:rsid w:val="00DF4C62"/>
    <w:rsid w:val="00E072CC"/>
    <w:rsid w:val="00E516E6"/>
    <w:rsid w:val="00E52439"/>
    <w:rsid w:val="00E53529"/>
    <w:rsid w:val="00E70308"/>
    <w:rsid w:val="00E745DB"/>
    <w:rsid w:val="00EB0974"/>
    <w:rsid w:val="00EC3FDC"/>
    <w:rsid w:val="00EC5563"/>
    <w:rsid w:val="00ED786C"/>
    <w:rsid w:val="00EF23D4"/>
    <w:rsid w:val="00EF690E"/>
    <w:rsid w:val="00F03ED5"/>
    <w:rsid w:val="00F12D5F"/>
    <w:rsid w:val="00F26B26"/>
    <w:rsid w:val="00F637F5"/>
    <w:rsid w:val="00F9080B"/>
    <w:rsid w:val="00F97F38"/>
    <w:rsid w:val="00FA51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5E4DC"/>
  <w15:chartTrackingRefBased/>
  <w15:docId w15:val="{E4774A6D-0B49-45E4-A953-B657CF8D0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7"/>
    <w:link w:val="B1Char"/>
    <w:qFormat/>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basedOn w:val="a"/>
    <w:link w:val="EditorsNoteChar"/>
    <w:pPr>
      <w:keepLines/>
      <w:ind w:left="1135" w:hanging="851"/>
    </w:pPr>
    <w:rPr>
      <w:color w:val="FF0000"/>
      <w:sz w:val="18"/>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8">
    <w:name w:val="Balloon Text"/>
    <w:basedOn w:val="a"/>
    <w:link w:val="a9"/>
    <w:semiHidden/>
    <w:unhideWhenUsed/>
    <w:pPr>
      <w:spacing w:after="0"/>
    </w:pPr>
    <w:rPr>
      <w:rFonts w:ascii="Segoe UI" w:hAnsi="Segoe UI" w:cs="Segoe UI"/>
      <w:sz w:val="18"/>
      <w:szCs w:val="18"/>
    </w:rPr>
  </w:style>
  <w:style w:type="character" w:customStyle="1" w:styleId="a9">
    <w:name w:val="註解方塊文字 字元"/>
    <w:basedOn w:val="a0"/>
    <w:link w:val="a8"/>
    <w:semiHidden/>
    <w:rPr>
      <w:rFonts w:ascii="Segoe UI" w:eastAsia="Times New Roman" w:hAnsi="Segoe UI" w:cs="Segoe UI"/>
      <w:sz w:val="18"/>
      <w:szCs w:val="18"/>
    </w:rPr>
  </w:style>
  <w:style w:type="character" w:customStyle="1" w:styleId="30">
    <w:name w:val="標題 3 字元"/>
    <w:basedOn w:val="a0"/>
    <w:link w:val="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sz w:val="18"/>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B6">
    <w:name w:val="B6"/>
    <w:basedOn w:val="B5"/>
    <w:link w:val="B6Char"/>
    <w:qFormat/>
    <w:pPr>
      <w:ind w:left="1985"/>
    </w:pPr>
  </w:style>
  <w:style w:type="paragraph" w:styleId="aa">
    <w:name w:val="Revision"/>
    <w:hidden/>
    <w:uiPriority w:val="99"/>
    <w:semiHidden/>
    <w:qFormat/>
    <w:rPr>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paragraph" w:styleId="23">
    <w:name w:val="index 2"/>
    <w:basedOn w:val="12"/>
    <w:pPr>
      <w:ind w:left="284"/>
    </w:pPr>
  </w:style>
  <w:style w:type="paragraph" w:styleId="12">
    <w:name w:val="index 1"/>
    <w:basedOn w:val="a"/>
    <w:pPr>
      <w:keepLines/>
      <w:spacing w:after="0"/>
    </w:pPr>
  </w:style>
  <w:style w:type="paragraph" w:styleId="24">
    <w:name w:val="List Number 2"/>
    <w:basedOn w:val="ab"/>
    <w:pPr>
      <w:ind w:left="851"/>
    </w:pPr>
  </w:style>
  <w:style w:type="character" w:styleId="ac">
    <w:name w:val="footnote reference"/>
    <w:basedOn w:val="a0"/>
    <w:rPr>
      <w:b/>
      <w:position w:val="6"/>
      <w:sz w:val="16"/>
    </w:rPr>
  </w:style>
  <w:style w:type="paragraph" w:styleId="ad">
    <w:name w:val="footnote text"/>
    <w:basedOn w:val="a"/>
    <w:link w:val="ae"/>
    <w:pPr>
      <w:keepLines/>
      <w:spacing w:after="0"/>
      <w:ind w:left="454" w:hanging="454"/>
    </w:pPr>
    <w:rPr>
      <w:sz w:val="16"/>
    </w:rPr>
  </w:style>
  <w:style w:type="character" w:customStyle="1" w:styleId="ae">
    <w:name w:val="註腳文字 字元"/>
    <w:basedOn w:val="a0"/>
    <w:link w:val="ad"/>
    <w:rPr>
      <w:rFonts w:eastAsia="Times New Roman"/>
      <w:sz w:val="16"/>
    </w:rPr>
  </w:style>
  <w:style w:type="paragraph" w:styleId="25">
    <w:name w:val="List Bullet 2"/>
    <w:basedOn w:val="af"/>
    <w:pPr>
      <w:ind w:left="851"/>
    </w:pPr>
  </w:style>
  <w:style w:type="paragraph" w:styleId="33">
    <w:name w:val="List Bullet 3"/>
    <w:basedOn w:val="25"/>
    <w:pPr>
      <w:ind w:left="1135"/>
    </w:pPr>
  </w:style>
  <w:style w:type="paragraph" w:styleId="ab">
    <w:name w:val="List Number"/>
    <w:basedOn w:val="a7"/>
  </w:style>
  <w:style w:type="paragraph" w:styleId="22">
    <w:name w:val="List 2"/>
    <w:basedOn w:val="a7"/>
    <w:pPr>
      <w:ind w:left="851"/>
    </w:pPr>
  </w:style>
  <w:style w:type="paragraph" w:styleId="32">
    <w:name w:val="List 3"/>
    <w:basedOn w:val="22"/>
    <w:pPr>
      <w:ind w:left="1135"/>
    </w:pPr>
  </w:style>
  <w:style w:type="paragraph" w:styleId="42">
    <w:name w:val="List 4"/>
    <w:basedOn w:val="32"/>
    <w:pPr>
      <w:ind w:left="1418"/>
    </w:pPr>
  </w:style>
  <w:style w:type="paragraph" w:styleId="52">
    <w:name w:val="List 5"/>
    <w:basedOn w:val="42"/>
    <w:pPr>
      <w:ind w:left="1702"/>
    </w:pPr>
  </w:style>
  <w:style w:type="paragraph" w:styleId="a7">
    <w:name w:val="List"/>
    <w:basedOn w:val="a"/>
    <w:pPr>
      <w:ind w:left="568" w:hanging="284"/>
    </w:pPr>
  </w:style>
  <w:style w:type="paragraph" w:styleId="af">
    <w:name w:val="List Bullet"/>
    <w:basedOn w:val="a7"/>
  </w:style>
  <w:style w:type="paragraph" w:styleId="43">
    <w:name w:val="List Bullet 4"/>
    <w:basedOn w:val="33"/>
    <w:pPr>
      <w:ind w:left="1418"/>
    </w:pPr>
  </w:style>
  <w:style w:type="paragraph" w:styleId="53">
    <w:name w:val="List Bullet 5"/>
    <w:basedOn w:val="43"/>
    <w:pPr>
      <w:ind w:left="1702"/>
    </w:pPr>
  </w:style>
  <w:style w:type="character" w:customStyle="1" w:styleId="20">
    <w:name w:val="標題 2 字元"/>
    <w:basedOn w:val="a0"/>
    <w:link w:val="2"/>
    <w:rPr>
      <w:rFonts w:ascii="Arial" w:eastAsia="Times New Roman" w:hAnsi="Arial"/>
      <w:sz w:val="32"/>
    </w:rPr>
  </w:style>
  <w:style w:type="character" w:customStyle="1" w:styleId="40">
    <w:name w:val="標題 4 字元"/>
    <w:basedOn w:val="a0"/>
    <w:link w:val="4"/>
    <w:qFormat/>
    <w:rPr>
      <w:rFonts w:ascii="Arial" w:eastAsia="Times New Roman" w:hAnsi="Arial"/>
      <w:sz w:val="24"/>
    </w:rPr>
  </w:style>
  <w:style w:type="character" w:customStyle="1" w:styleId="EXChar">
    <w:name w:val="EX Char"/>
    <w:link w:val="EX"/>
    <w:locked/>
    <w:rPr>
      <w:rFonts w:eastAsia="Times New Roman"/>
    </w:rPr>
  </w:style>
  <w:style w:type="character" w:customStyle="1" w:styleId="10">
    <w:name w:val="標題 1 字元"/>
    <w:basedOn w:val="a0"/>
    <w:link w:val="1"/>
    <w:rPr>
      <w:rFonts w:ascii="Arial" w:eastAsia="Times New Roman" w:hAnsi="Arial"/>
      <w:sz w:val="36"/>
    </w:rPr>
  </w:style>
  <w:style w:type="character" w:customStyle="1" w:styleId="50">
    <w:name w:val="標題 5 字元"/>
    <w:basedOn w:val="a0"/>
    <w:link w:val="5"/>
    <w:rPr>
      <w:rFonts w:ascii="Arial" w:eastAsia="Times New Roman" w:hAnsi="Arial"/>
      <w:sz w:val="22"/>
    </w:rPr>
  </w:style>
  <w:style w:type="character" w:customStyle="1" w:styleId="60">
    <w:name w:val="標題 6 字元"/>
    <w:basedOn w:val="a0"/>
    <w:link w:val="6"/>
    <w:rPr>
      <w:rFonts w:ascii="Arial" w:eastAsia="Times New Roman" w:hAnsi="Arial"/>
    </w:rPr>
  </w:style>
  <w:style w:type="character" w:customStyle="1" w:styleId="70">
    <w:name w:val="標題 7 字元"/>
    <w:basedOn w:val="a0"/>
    <w:link w:val="7"/>
    <w:rPr>
      <w:rFonts w:ascii="Arial" w:eastAsia="Times New Roman" w:hAnsi="Arial"/>
    </w:rPr>
  </w:style>
  <w:style w:type="character" w:customStyle="1" w:styleId="80">
    <w:name w:val="標題 8 字元"/>
    <w:basedOn w:val="a0"/>
    <w:link w:val="8"/>
    <w:rPr>
      <w:rFonts w:ascii="Arial" w:eastAsia="Times New Roman" w:hAnsi="Arial"/>
      <w:sz w:val="36"/>
    </w:rPr>
  </w:style>
  <w:style w:type="character" w:customStyle="1" w:styleId="90">
    <w:name w:val="標題 9 字元"/>
    <w:basedOn w:val="a0"/>
    <w:link w:val="9"/>
    <w:rPr>
      <w:rFonts w:ascii="Arial" w:eastAsia="Times New Roman" w:hAnsi="Arial"/>
      <w:sz w:val="36"/>
    </w:rPr>
  </w:style>
  <w:style w:type="character" w:customStyle="1" w:styleId="a4">
    <w:name w:val="頁首 字元"/>
    <w:basedOn w:val="a0"/>
    <w:link w:val="a3"/>
    <w:rPr>
      <w:rFonts w:ascii="Arial" w:eastAsia="Times New Roman" w:hAnsi="Arial"/>
      <w:b/>
      <w:noProof/>
      <w:sz w:val="18"/>
    </w:rPr>
  </w:style>
  <w:style w:type="character" w:customStyle="1" w:styleId="a6">
    <w:name w:val="頁尾 字元"/>
    <w:basedOn w:val="a0"/>
    <w:link w:val="a5"/>
    <w:rPr>
      <w:rFonts w:ascii="Arial" w:eastAsia="Times New Roman" w:hAnsi="Arial"/>
      <w:b/>
      <w:i/>
      <w:noProof/>
      <w:sz w:val="18"/>
    </w:rPr>
  </w:style>
  <w:style w:type="character" w:customStyle="1" w:styleId="PLChar">
    <w:name w:val="PL Char"/>
    <w:link w:val="PL"/>
    <w:qFormat/>
    <w:rPr>
      <w:rFonts w:ascii="Courier New" w:eastAsia="Times New Roman" w:hAnsi="Courier New"/>
      <w:noProof/>
      <w:sz w:val="16"/>
    </w:rPr>
  </w:style>
  <w:style w:type="character" w:customStyle="1" w:styleId="B7Char">
    <w:name w:val="B7 Char"/>
    <w:basedOn w:val="B6Char"/>
    <w:link w:val="B7"/>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paragraph" w:customStyle="1" w:styleId="EditorsNoteAuto">
    <w:name w:val="Editor's Note + Auto"/>
    <w:basedOn w:val="EditorsNote"/>
    <w:rPr>
      <w:sz w:val="20"/>
    </w:rPr>
  </w:style>
  <w:style w:type="character" w:styleId="af0">
    <w:name w:val="annotation reference"/>
    <w:basedOn w:val="a0"/>
    <w:qFormat/>
    <w:rPr>
      <w:sz w:val="16"/>
      <w:szCs w:val="16"/>
    </w:rPr>
  </w:style>
  <w:style w:type="paragraph" w:styleId="af1">
    <w:name w:val="annotation text"/>
    <w:basedOn w:val="a"/>
    <w:link w:val="af2"/>
    <w:uiPriority w:val="99"/>
    <w:qFormat/>
  </w:style>
  <w:style w:type="character" w:customStyle="1" w:styleId="af2">
    <w:name w:val="註解文字 字元"/>
    <w:basedOn w:val="a0"/>
    <w:link w:val="af1"/>
    <w:uiPriority w:val="99"/>
    <w:rPr>
      <w:rFonts w:eastAsia="Times New Roman"/>
    </w:rPr>
  </w:style>
  <w:style w:type="paragraph" w:styleId="af3">
    <w:name w:val="annotation subject"/>
    <w:basedOn w:val="af1"/>
    <w:next w:val="af1"/>
    <w:link w:val="af4"/>
    <w:semiHidden/>
    <w:unhideWhenUsed/>
    <w:rPr>
      <w:b/>
      <w:bCs/>
    </w:rPr>
  </w:style>
  <w:style w:type="character" w:customStyle="1" w:styleId="af4">
    <w:name w:val="註解主旨 字元"/>
    <w:basedOn w:val="af2"/>
    <w:link w:val="af3"/>
    <w:semiHidden/>
    <w:rPr>
      <w:rFonts w:eastAsia="Times New Roman"/>
      <w:b/>
      <w:bCs/>
    </w:rPr>
  </w:style>
  <w:style w:type="paragraph" w:customStyle="1" w:styleId="CRCoverPage">
    <w:name w:val="CR Cover Page"/>
    <w:link w:val="CRCoverPageZchn"/>
    <w:qFormat/>
    <w:pPr>
      <w:spacing w:after="120"/>
    </w:pPr>
    <w:rPr>
      <w:rFonts w:ascii="Arial" w:hAnsi="Arial"/>
      <w:lang w:eastAsia="en-US"/>
    </w:rPr>
  </w:style>
  <w:style w:type="character" w:styleId="af5">
    <w:name w:val="Hyperlink"/>
    <w:rPr>
      <w:color w:val="0000FF"/>
      <w:u w:val="single"/>
    </w:rPr>
  </w:style>
  <w:style w:type="paragraph" w:styleId="af6">
    <w:name w:val="List Paragraph"/>
    <w:basedOn w:val="a"/>
    <w:uiPriority w:val="34"/>
    <w:qFormat/>
    <w:rsid w:val="003E0092"/>
    <w:pPr>
      <w:ind w:leftChars="200" w:left="480"/>
    </w:pPr>
  </w:style>
  <w:style w:type="character" w:customStyle="1" w:styleId="CRCoverPageZchn">
    <w:name w:val="CR Cover Page Zchn"/>
    <w:link w:val="CRCoverPage"/>
    <w:qFormat/>
    <w:locked/>
    <w:rsid w:val="00505DA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14585045">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74362396">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78386594">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7326FF-4196-49BD-9D3E-94D450030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BE9B29-F0DB-4DE4-9A43-6BC281B7547E}">
  <ds:schemaRefs>
    <ds:schemaRef ds:uri="http://schemas.microsoft.com/sharepoint/v3/contenttype/forms"/>
  </ds:schemaRefs>
</ds:datastoreItem>
</file>

<file path=customXml/itemProps3.xml><?xml version="1.0" encoding="utf-8"?>
<ds:datastoreItem xmlns:ds="http://schemas.openxmlformats.org/officeDocument/2006/customXml" ds:itemID="{A05A85E4-996C-43A3-8246-7E61D8C5A532}">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91DD47B-48EF-4D37-91C7-822A6132C6A2}">
  <ds:schemaRefs>
    <ds:schemaRef ds:uri="http://schemas.openxmlformats.org/officeDocument/2006/bibliography"/>
  </ds:schemaRefs>
</ds:datastoreItem>
</file>

<file path=customXml/itemProps5.xml><?xml version="1.0" encoding="utf-8"?>
<ds:datastoreItem xmlns:ds="http://schemas.openxmlformats.org/officeDocument/2006/customXml" ds:itemID="{72EA7078-61FB-47DF-A0A4-02F11DC10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1505</Words>
  <Characters>8580</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10065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Lider Pan(潘立德)</cp:lastModifiedBy>
  <cp:revision>7</cp:revision>
  <dcterms:created xsi:type="dcterms:W3CDTF">2021-01-15T02:42:00Z</dcterms:created>
  <dcterms:modified xsi:type="dcterms:W3CDTF">2021-01-15T07:20:00Z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0x010100F3E9551B3FDDA24EBF0A209BAAD637CA</vt:lpwstr>
  </property>
</Properties>
</file>